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E0450" w14:textId="4F1DD912" w:rsidR="00190753" w:rsidRDefault="71181ADB" w:rsidP="00C56E81">
      <w:pPr>
        <w:pStyle w:val="Title"/>
        <w:jc w:val="center"/>
        <w:rPr>
          <w:rStyle w:val="normaltextrun"/>
        </w:rPr>
      </w:pPr>
      <w:r w:rsidRPr="45C30C13">
        <w:rPr>
          <w:rStyle w:val="normaltextrun"/>
        </w:rPr>
        <w:t xml:space="preserve">Brightspace </w:t>
      </w:r>
    </w:p>
    <w:p w14:paraId="2360071E" w14:textId="077592D1" w:rsidR="00072498" w:rsidRPr="00C56E81" w:rsidRDefault="71181ADB" w:rsidP="00C56E81">
      <w:pPr>
        <w:pStyle w:val="Title"/>
        <w:jc w:val="center"/>
      </w:pPr>
      <w:r w:rsidRPr="45C30C13">
        <w:rPr>
          <w:rStyle w:val="normaltextrun"/>
        </w:rPr>
        <w:t>Learning Object Repository (LOR)</w:t>
      </w:r>
    </w:p>
    <w:p w14:paraId="563C11B1" w14:textId="7280ED3A" w:rsidR="7B49E71E" w:rsidRDefault="7B49E71E" w:rsidP="7B49E71E"/>
    <w:p w14:paraId="2EFF3104" w14:textId="45446BF0" w:rsidR="00AE3498" w:rsidRPr="00615110" w:rsidRDefault="5A54564B" w:rsidP="00615110">
      <w:pPr>
        <w:pStyle w:val="Heading1"/>
        <w:rPr>
          <w:b/>
          <w:bCs/>
        </w:rPr>
      </w:pPr>
      <w:bookmarkStart w:id="0" w:name="_Toc155361598"/>
      <w:bookmarkStart w:id="1" w:name="_Toc155362280"/>
      <w:r w:rsidRPr="00615110">
        <w:rPr>
          <w:b/>
          <w:bCs/>
        </w:rPr>
        <w:t>Table of Contents</w:t>
      </w:r>
      <w:bookmarkEnd w:id="0"/>
      <w:bookmarkEnd w:id="1"/>
    </w:p>
    <w:sdt>
      <w:sdtPr>
        <w:id w:val="402445916"/>
        <w:docPartObj>
          <w:docPartGallery w:val="Table of Contents"/>
          <w:docPartUnique/>
        </w:docPartObj>
      </w:sdtPr>
      <w:sdtContent>
        <w:p w14:paraId="1AE004ED" w14:textId="4DA63E2F" w:rsidR="000A7827" w:rsidRDefault="7B49E71E">
          <w:pPr>
            <w:pStyle w:val="TOC1"/>
            <w:tabs>
              <w:tab w:val="right" w:leader="dot" w:pos="9638"/>
            </w:tabs>
            <w:rPr>
              <w:rFonts w:eastAsiaTheme="minorEastAsia"/>
              <w:noProof/>
              <w:kern w:val="2"/>
              <w:lang w:eastAsia="en-CA"/>
              <w14:ligatures w14:val="standardContextual"/>
            </w:rPr>
          </w:pPr>
          <w:r>
            <w:fldChar w:fldCharType="begin"/>
          </w:r>
          <w:r>
            <w:instrText>TOC \o \z \u \h</w:instrText>
          </w:r>
          <w:r>
            <w:fldChar w:fldCharType="separate"/>
          </w:r>
          <w:hyperlink w:anchor="_Toc155362280" w:history="1">
            <w:r w:rsidR="000A7827" w:rsidRPr="00062A25">
              <w:rPr>
                <w:rStyle w:val="Hyperlink"/>
                <w:b/>
                <w:bCs/>
                <w:noProof/>
              </w:rPr>
              <w:t>Table of Contents</w:t>
            </w:r>
            <w:r w:rsidR="000A7827">
              <w:rPr>
                <w:noProof/>
                <w:webHidden/>
              </w:rPr>
              <w:tab/>
            </w:r>
            <w:r w:rsidR="000A7827">
              <w:rPr>
                <w:noProof/>
                <w:webHidden/>
              </w:rPr>
              <w:fldChar w:fldCharType="begin"/>
            </w:r>
            <w:r w:rsidR="000A7827">
              <w:rPr>
                <w:noProof/>
                <w:webHidden/>
              </w:rPr>
              <w:instrText xml:space="preserve"> PAGEREF _Toc155362280 \h </w:instrText>
            </w:r>
            <w:r w:rsidR="000A7827">
              <w:rPr>
                <w:noProof/>
                <w:webHidden/>
              </w:rPr>
            </w:r>
            <w:r w:rsidR="000A7827">
              <w:rPr>
                <w:noProof/>
                <w:webHidden/>
              </w:rPr>
              <w:fldChar w:fldCharType="separate"/>
            </w:r>
            <w:r w:rsidR="000A7827">
              <w:rPr>
                <w:noProof/>
                <w:webHidden/>
              </w:rPr>
              <w:t>1</w:t>
            </w:r>
            <w:r w:rsidR="000A7827">
              <w:rPr>
                <w:noProof/>
                <w:webHidden/>
              </w:rPr>
              <w:fldChar w:fldCharType="end"/>
            </w:r>
          </w:hyperlink>
        </w:p>
        <w:p w14:paraId="1F29B790" w14:textId="68D7D227" w:rsidR="000A7827" w:rsidRDefault="000A7827">
          <w:pPr>
            <w:pStyle w:val="TOC1"/>
            <w:tabs>
              <w:tab w:val="right" w:leader="dot" w:pos="9638"/>
            </w:tabs>
            <w:rPr>
              <w:rFonts w:eastAsiaTheme="minorEastAsia"/>
              <w:noProof/>
              <w:kern w:val="2"/>
              <w:lang w:eastAsia="en-CA"/>
              <w14:ligatures w14:val="standardContextual"/>
            </w:rPr>
          </w:pPr>
          <w:hyperlink w:anchor="_Toc155362281" w:history="1">
            <w:r w:rsidRPr="00062A25">
              <w:rPr>
                <w:rStyle w:val="Hyperlink"/>
                <w:b/>
                <w:bCs/>
                <w:noProof/>
              </w:rPr>
              <w:t>What Is the Brightspace LOR?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_Toc155362281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73E362" w14:textId="3AE5A6AA" w:rsidR="000A7827" w:rsidRDefault="000A7827">
          <w:pPr>
            <w:pStyle w:val="TOC1"/>
            <w:tabs>
              <w:tab w:val="right" w:leader="dot" w:pos="9638"/>
            </w:tabs>
            <w:rPr>
              <w:rFonts w:eastAsiaTheme="minorEastAsia"/>
              <w:noProof/>
              <w:kern w:val="2"/>
              <w:lang w:eastAsia="en-CA"/>
              <w14:ligatures w14:val="standardContextual"/>
            </w:rPr>
          </w:pPr>
          <w:hyperlink w:anchor="_Toc155362282" w:history="1">
            <w:r w:rsidRPr="00062A25">
              <w:rPr>
                <w:rStyle w:val="Hyperlink"/>
                <w:b/>
                <w:bCs/>
                <w:noProof/>
              </w:rPr>
              <w:t>Features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_Toc155362282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E6F8CC" w14:textId="7003F0F8" w:rsidR="000A7827" w:rsidRDefault="000A7827">
          <w:pPr>
            <w:pStyle w:val="TOC1"/>
            <w:tabs>
              <w:tab w:val="right" w:leader="dot" w:pos="9638"/>
            </w:tabs>
            <w:rPr>
              <w:rFonts w:eastAsiaTheme="minorEastAsia"/>
              <w:noProof/>
              <w:kern w:val="2"/>
              <w:lang w:eastAsia="en-CA"/>
              <w14:ligatures w14:val="standardContextual"/>
            </w:rPr>
          </w:pPr>
          <w:hyperlink w:anchor="_Toc155362283" w:history="1">
            <w:r w:rsidRPr="00062A25">
              <w:rPr>
                <w:rStyle w:val="Hyperlink"/>
                <w:b/>
                <w:bCs/>
                <w:noProof/>
              </w:rPr>
              <w:t>What file types does LOR allow?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_Toc155362283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E38DEA" w14:textId="4E5BF713" w:rsidR="000A7827" w:rsidRDefault="000A7827">
          <w:pPr>
            <w:pStyle w:val="TOC1"/>
            <w:tabs>
              <w:tab w:val="right" w:leader="dot" w:pos="9638"/>
            </w:tabs>
            <w:rPr>
              <w:rFonts w:eastAsiaTheme="minorEastAsia"/>
              <w:noProof/>
              <w:kern w:val="2"/>
              <w:lang w:eastAsia="en-CA"/>
              <w14:ligatures w14:val="standardContextual"/>
            </w:rPr>
          </w:pPr>
          <w:hyperlink w:anchor="_Toc155362284" w:history="1">
            <w:r w:rsidRPr="00062A25">
              <w:rPr>
                <w:rStyle w:val="Hyperlink"/>
                <w:b/>
                <w:bCs/>
                <w:noProof/>
              </w:rPr>
              <w:t>Accessing the LOR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_Toc155362284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C821BF" w14:textId="044B0407" w:rsidR="000A7827" w:rsidRDefault="000A7827">
          <w:pPr>
            <w:pStyle w:val="TOC2"/>
            <w:tabs>
              <w:tab w:val="left" w:pos="440"/>
            </w:tabs>
            <w:rPr>
              <w:rFonts w:eastAsiaTheme="minorEastAsia"/>
              <w:noProof/>
              <w:kern w:val="2"/>
              <w:lang w:eastAsia="en-CA"/>
              <w14:ligatures w14:val="standardContextual"/>
            </w:rPr>
          </w:pPr>
          <w:hyperlink w:anchor="_Toc155362285" w:history="1">
            <w:r w:rsidRPr="00062A25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  <w:kern w:val="2"/>
                <w:lang w:eastAsia="en-CA"/>
                <w14:ligatures w14:val="standardContextual"/>
              </w:rPr>
              <w:tab/>
            </w:r>
            <w:r w:rsidRPr="00062A25">
              <w:rPr>
                <w:rStyle w:val="Hyperlink"/>
                <w:noProof/>
              </w:rPr>
              <w:t>From the Brightspace landing page: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_Toc155362285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C39121" w14:textId="509D857D" w:rsidR="000A7827" w:rsidRDefault="000A7827">
          <w:pPr>
            <w:pStyle w:val="TOC2"/>
            <w:tabs>
              <w:tab w:val="left" w:pos="440"/>
            </w:tabs>
            <w:rPr>
              <w:rFonts w:eastAsiaTheme="minorEastAsia"/>
              <w:noProof/>
              <w:kern w:val="2"/>
              <w:lang w:eastAsia="en-CA"/>
              <w14:ligatures w14:val="standardContextual"/>
            </w:rPr>
          </w:pPr>
          <w:hyperlink w:anchor="_Toc155362286" w:history="1">
            <w:r w:rsidRPr="00062A25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lang w:eastAsia="en-CA"/>
                <w14:ligatures w14:val="standardContextual"/>
              </w:rPr>
              <w:tab/>
            </w:r>
            <w:r w:rsidRPr="00062A25">
              <w:rPr>
                <w:rStyle w:val="Hyperlink"/>
                <w:noProof/>
              </w:rPr>
              <w:t>Add LOR to course navigation bar: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_Toc155362286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A35277" w14:textId="3B6FA686" w:rsidR="000A7827" w:rsidRDefault="000A7827">
          <w:pPr>
            <w:pStyle w:val="TOC2"/>
            <w:tabs>
              <w:tab w:val="left" w:pos="440"/>
            </w:tabs>
            <w:rPr>
              <w:rFonts w:eastAsiaTheme="minorEastAsia"/>
              <w:noProof/>
              <w:kern w:val="2"/>
              <w:lang w:eastAsia="en-CA"/>
              <w14:ligatures w14:val="standardContextual"/>
            </w:rPr>
          </w:pPr>
          <w:hyperlink w:anchor="_Toc155362287" w:history="1">
            <w:r w:rsidRPr="00062A25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  <w:kern w:val="2"/>
                <w:lang w:eastAsia="en-CA"/>
                <w14:ligatures w14:val="standardContextual"/>
              </w:rPr>
              <w:tab/>
            </w:r>
            <w:r w:rsidRPr="00062A25">
              <w:rPr>
                <w:rStyle w:val="Hyperlink"/>
                <w:noProof/>
              </w:rPr>
              <w:t>Access LOR from within tools: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_Toc155362287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9F70E9" w14:textId="4F93BFFC" w:rsidR="000A7827" w:rsidRDefault="000A7827">
          <w:pPr>
            <w:pStyle w:val="TOC1"/>
            <w:tabs>
              <w:tab w:val="right" w:leader="dot" w:pos="9638"/>
            </w:tabs>
            <w:rPr>
              <w:rFonts w:eastAsiaTheme="minorEastAsia"/>
              <w:noProof/>
              <w:kern w:val="2"/>
              <w:lang w:eastAsia="en-CA"/>
              <w14:ligatures w14:val="standardContextual"/>
            </w:rPr>
          </w:pPr>
          <w:hyperlink w:anchor="_Toc155362288" w:history="1">
            <w:r w:rsidRPr="00062A25">
              <w:rPr>
                <w:rStyle w:val="Hyperlink"/>
                <w:b/>
                <w:bCs/>
                <w:noProof/>
              </w:rPr>
              <w:t>How to publish to LOR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_Toc155362288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B3E50" w14:textId="1B6A1113" w:rsidR="000A7827" w:rsidRDefault="000A7827">
          <w:pPr>
            <w:pStyle w:val="TOC1"/>
            <w:tabs>
              <w:tab w:val="right" w:leader="dot" w:pos="9638"/>
            </w:tabs>
            <w:rPr>
              <w:rFonts w:eastAsiaTheme="minorEastAsia"/>
              <w:noProof/>
              <w:kern w:val="2"/>
              <w:lang w:eastAsia="en-CA"/>
              <w14:ligatures w14:val="standardContextual"/>
            </w:rPr>
          </w:pPr>
          <w:hyperlink w:anchor="_Toc155362289" w:history="1">
            <w:r w:rsidRPr="00062A25">
              <w:rPr>
                <w:rStyle w:val="Hyperlink"/>
                <w:b/>
                <w:bCs/>
                <w:noProof/>
              </w:rPr>
              <w:t>How to retrieve an object from LOR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_Toc155362289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3453C9" w14:textId="5F524839" w:rsidR="00C778D1" w:rsidRDefault="7B49E71E" w:rsidP="00C778D1">
          <w:pPr>
            <w:pStyle w:val="TOC2"/>
          </w:pPr>
          <w:r>
            <w:fldChar w:fldCharType="end"/>
          </w:r>
        </w:p>
      </w:sdtContent>
    </w:sdt>
    <w:p w14:paraId="442B5D5F" w14:textId="0B0418B3" w:rsidR="7B49E71E" w:rsidRPr="00E53F08" w:rsidRDefault="02CB7AA7" w:rsidP="00E53F08">
      <w:pPr>
        <w:pStyle w:val="Heading1"/>
        <w:rPr>
          <w:b/>
          <w:bCs/>
        </w:rPr>
      </w:pPr>
      <w:bookmarkStart w:id="2" w:name="_Toc155362281"/>
      <w:r w:rsidRPr="00E53F08">
        <w:rPr>
          <w:b/>
          <w:bCs/>
        </w:rPr>
        <w:t xml:space="preserve">What Is </w:t>
      </w:r>
      <w:r w:rsidR="58D418CD" w:rsidRPr="00E53F08">
        <w:rPr>
          <w:b/>
          <w:bCs/>
        </w:rPr>
        <w:t>the</w:t>
      </w:r>
      <w:r w:rsidR="3F9AC314" w:rsidRPr="00E53F08">
        <w:rPr>
          <w:b/>
          <w:bCs/>
        </w:rPr>
        <w:t xml:space="preserve"> </w:t>
      </w:r>
      <w:r w:rsidR="27C17DDE" w:rsidRPr="00E53F08">
        <w:rPr>
          <w:b/>
          <w:bCs/>
        </w:rPr>
        <w:t>Brightspace</w:t>
      </w:r>
      <w:r w:rsidRPr="00E53F08">
        <w:rPr>
          <w:b/>
          <w:bCs/>
        </w:rPr>
        <w:t xml:space="preserve"> LOR</w:t>
      </w:r>
      <w:r w:rsidR="1D6F1CCF" w:rsidRPr="00E53F08">
        <w:rPr>
          <w:b/>
          <w:bCs/>
        </w:rPr>
        <w:t>?</w:t>
      </w:r>
      <w:bookmarkEnd w:id="2"/>
    </w:p>
    <w:p w14:paraId="1F97A289" w14:textId="4966F13A" w:rsidR="002A744F" w:rsidRPr="00F73A8B" w:rsidRDefault="1940FE8F" w:rsidP="005925C2">
      <w:pPr>
        <w:spacing w:before="240"/>
        <w:rPr>
          <w:rFonts w:ascii="Calibri" w:eastAsia="Calibri" w:hAnsi="Calibri" w:cs="Calibri"/>
          <w:sz w:val="24"/>
          <w:szCs w:val="24"/>
        </w:rPr>
      </w:pPr>
      <w:r w:rsidRPr="00F73A8B">
        <w:rPr>
          <w:rFonts w:ascii="Calibri" w:eastAsia="Calibri" w:hAnsi="Calibri" w:cs="Calibri"/>
          <w:sz w:val="24"/>
          <w:szCs w:val="24"/>
        </w:rPr>
        <w:t>The Brightspace</w:t>
      </w:r>
      <w:r w:rsidR="00530EA7" w:rsidRPr="00F73A8B">
        <w:rPr>
          <w:rFonts w:ascii="Calibri" w:eastAsia="Calibri" w:hAnsi="Calibri" w:cs="Calibri"/>
          <w:sz w:val="24"/>
          <w:szCs w:val="24"/>
        </w:rPr>
        <w:t xml:space="preserve"> Learning Object Repository</w:t>
      </w:r>
      <w:r w:rsidRPr="00F73A8B">
        <w:rPr>
          <w:rFonts w:ascii="Calibri" w:eastAsia="Calibri" w:hAnsi="Calibri" w:cs="Calibri"/>
          <w:sz w:val="24"/>
          <w:szCs w:val="24"/>
        </w:rPr>
        <w:t xml:space="preserve"> </w:t>
      </w:r>
      <w:r w:rsidR="00530EA7" w:rsidRPr="00F73A8B">
        <w:rPr>
          <w:rFonts w:ascii="Calibri" w:eastAsia="Calibri" w:hAnsi="Calibri" w:cs="Calibri"/>
          <w:sz w:val="24"/>
          <w:szCs w:val="24"/>
        </w:rPr>
        <w:t>(</w:t>
      </w:r>
      <w:r w:rsidRPr="00F73A8B">
        <w:rPr>
          <w:rFonts w:ascii="Calibri" w:eastAsia="Calibri" w:hAnsi="Calibri" w:cs="Calibri"/>
          <w:sz w:val="24"/>
          <w:szCs w:val="24"/>
        </w:rPr>
        <w:t>LOR</w:t>
      </w:r>
      <w:r w:rsidR="00530EA7" w:rsidRPr="00F73A8B">
        <w:rPr>
          <w:rFonts w:ascii="Calibri" w:eastAsia="Calibri" w:hAnsi="Calibri" w:cs="Calibri"/>
          <w:sz w:val="24"/>
          <w:szCs w:val="24"/>
        </w:rPr>
        <w:t>)</w:t>
      </w:r>
      <w:r w:rsidRPr="00F73A8B">
        <w:rPr>
          <w:rFonts w:ascii="Calibri" w:eastAsia="Calibri" w:hAnsi="Calibri" w:cs="Calibri"/>
          <w:sz w:val="24"/>
          <w:szCs w:val="24"/>
        </w:rPr>
        <w:t xml:space="preserve"> is </w:t>
      </w:r>
      <w:r w:rsidR="000E180B" w:rsidRPr="00F73A8B">
        <w:rPr>
          <w:rFonts w:ascii="Calibri" w:eastAsia="Calibri" w:hAnsi="Calibri" w:cs="Calibri"/>
          <w:sz w:val="24"/>
          <w:szCs w:val="24"/>
        </w:rPr>
        <w:t>a repository for</w:t>
      </w:r>
      <w:r w:rsidRPr="00F73A8B">
        <w:rPr>
          <w:rFonts w:ascii="Calibri" w:eastAsia="Calibri" w:hAnsi="Calibri" w:cs="Calibri"/>
          <w:sz w:val="24"/>
          <w:szCs w:val="24"/>
        </w:rPr>
        <w:t xml:space="preserve"> </w:t>
      </w:r>
      <w:r w:rsidR="1929AA5D" w:rsidRPr="00F73A8B">
        <w:rPr>
          <w:rFonts w:ascii="Calibri" w:eastAsia="Calibri" w:hAnsi="Calibri" w:cs="Calibri"/>
          <w:sz w:val="24"/>
          <w:szCs w:val="24"/>
        </w:rPr>
        <w:t>faculty and instructors</w:t>
      </w:r>
      <w:r w:rsidRPr="00F73A8B">
        <w:rPr>
          <w:rFonts w:ascii="Calibri" w:eastAsia="Calibri" w:hAnsi="Calibri" w:cs="Calibri"/>
          <w:sz w:val="24"/>
          <w:szCs w:val="24"/>
        </w:rPr>
        <w:t xml:space="preserve"> </w:t>
      </w:r>
      <w:r w:rsidR="00F95316" w:rsidRPr="00F73A8B">
        <w:rPr>
          <w:rFonts w:ascii="Calibri" w:eastAsia="Calibri" w:hAnsi="Calibri" w:cs="Calibri"/>
          <w:sz w:val="24"/>
          <w:szCs w:val="24"/>
        </w:rPr>
        <w:t xml:space="preserve">to </w:t>
      </w:r>
      <w:r w:rsidR="00F73A8B">
        <w:rPr>
          <w:rFonts w:ascii="Calibri" w:eastAsia="Calibri" w:hAnsi="Calibri" w:cs="Calibri"/>
          <w:sz w:val="24"/>
          <w:szCs w:val="24"/>
        </w:rPr>
        <w:t>use</w:t>
      </w:r>
      <w:r w:rsidR="00F95316" w:rsidRPr="00F73A8B">
        <w:rPr>
          <w:rFonts w:ascii="Calibri" w:eastAsia="Calibri" w:hAnsi="Calibri" w:cs="Calibri"/>
          <w:sz w:val="24"/>
          <w:szCs w:val="24"/>
        </w:rPr>
        <w:t xml:space="preserve"> to</w:t>
      </w:r>
      <w:r w:rsidRPr="00F73A8B">
        <w:rPr>
          <w:rFonts w:ascii="Calibri" w:eastAsia="Calibri" w:hAnsi="Calibri" w:cs="Calibri"/>
          <w:sz w:val="24"/>
          <w:szCs w:val="24"/>
        </w:rPr>
        <w:t xml:space="preserve"> store, organize, and discover learning materials. It allows users to create, upload, and share a wide range of educational resources such as documents, presentations, multimedia files, quizzes, assessments, and more. </w:t>
      </w:r>
    </w:p>
    <w:p w14:paraId="01A557C6" w14:textId="77777777" w:rsidR="000C5EBE" w:rsidRPr="00F73A8B" w:rsidRDefault="000C5EBE" w:rsidP="000C5EBE">
      <w:pPr>
        <w:spacing w:after="120" w:line="240" w:lineRule="auto"/>
        <w:rPr>
          <w:rFonts w:ascii="Calibri" w:eastAsia="Calibri" w:hAnsi="Calibri" w:cs="Calibri"/>
          <w:sz w:val="24"/>
          <w:szCs w:val="24"/>
        </w:rPr>
      </w:pPr>
      <w:r w:rsidRPr="00F73A8B">
        <w:rPr>
          <w:rFonts w:ascii="Calibri" w:eastAsia="Calibri" w:hAnsi="Calibri" w:cs="Calibri"/>
          <w:sz w:val="24"/>
          <w:szCs w:val="24"/>
        </w:rPr>
        <w:t>You can publish (save to the LOR):</w:t>
      </w:r>
    </w:p>
    <w:p w14:paraId="58140470" w14:textId="77777777" w:rsidR="000C5EBE" w:rsidRPr="00F73A8B" w:rsidRDefault="000C5EBE" w:rsidP="000C5EBE">
      <w:pPr>
        <w:pStyle w:val="ListParagraph"/>
        <w:numPr>
          <w:ilvl w:val="0"/>
          <w:numId w:val="9"/>
        </w:numPr>
        <w:spacing w:after="120" w:line="240" w:lineRule="auto"/>
        <w:ind w:left="714" w:hanging="357"/>
        <w:contextualSpacing w:val="0"/>
        <w:rPr>
          <w:sz w:val="24"/>
          <w:szCs w:val="24"/>
        </w:rPr>
      </w:pPr>
      <w:r w:rsidRPr="00F73A8B">
        <w:rPr>
          <w:sz w:val="24"/>
          <w:szCs w:val="24"/>
        </w:rPr>
        <w:t>All course content topics and modules such as quizzes, assignments, rubrics, and more</w:t>
      </w:r>
    </w:p>
    <w:p w14:paraId="459EEA96" w14:textId="77777777" w:rsidR="000C5EBE" w:rsidRPr="00F73A8B" w:rsidRDefault="000C5EBE" w:rsidP="000C5EBE">
      <w:pPr>
        <w:pStyle w:val="ListParagraph"/>
        <w:numPr>
          <w:ilvl w:val="0"/>
          <w:numId w:val="9"/>
        </w:numPr>
        <w:spacing w:after="120" w:line="240" w:lineRule="auto"/>
        <w:ind w:left="714" w:hanging="357"/>
        <w:contextualSpacing w:val="0"/>
        <w:rPr>
          <w:sz w:val="24"/>
          <w:szCs w:val="24"/>
        </w:rPr>
      </w:pPr>
      <w:r w:rsidRPr="00F73A8B">
        <w:rPr>
          <w:sz w:val="24"/>
          <w:szCs w:val="24"/>
        </w:rPr>
        <w:t>Single or multiple Content modules</w:t>
      </w:r>
    </w:p>
    <w:p w14:paraId="6FB553B2" w14:textId="12FB169B" w:rsidR="000C5EBE" w:rsidRPr="00F73A8B" w:rsidRDefault="000C5EBE" w:rsidP="000C5EBE">
      <w:pPr>
        <w:pStyle w:val="ListParagraph"/>
        <w:numPr>
          <w:ilvl w:val="0"/>
          <w:numId w:val="9"/>
        </w:numPr>
        <w:spacing w:after="120" w:line="240" w:lineRule="auto"/>
        <w:ind w:left="714" w:hanging="357"/>
        <w:contextualSpacing w:val="0"/>
        <w:rPr>
          <w:sz w:val="24"/>
          <w:szCs w:val="24"/>
        </w:rPr>
      </w:pPr>
      <w:r w:rsidRPr="00F73A8B">
        <w:rPr>
          <w:sz w:val="24"/>
          <w:szCs w:val="24"/>
        </w:rPr>
        <w:t>Single or multiple Content topics</w:t>
      </w:r>
    </w:p>
    <w:p w14:paraId="55504095" w14:textId="243BF719" w:rsidR="00702533" w:rsidRPr="00F73A8B" w:rsidRDefault="1940FE8F" w:rsidP="005925C2">
      <w:pPr>
        <w:spacing w:before="240"/>
        <w:rPr>
          <w:rFonts w:ascii="Calibri" w:eastAsia="Calibri" w:hAnsi="Calibri" w:cs="Calibri"/>
          <w:sz w:val="24"/>
          <w:szCs w:val="24"/>
        </w:rPr>
      </w:pPr>
      <w:r w:rsidRPr="00F73A8B">
        <w:rPr>
          <w:rFonts w:ascii="Calibri" w:eastAsia="Calibri" w:hAnsi="Calibri" w:cs="Calibri"/>
          <w:sz w:val="24"/>
          <w:szCs w:val="24"/>
        </w:rPr>
        <w:lastRenderedPageBreak/>
        <w:t>Brightspace LOR encourages collaboration and resource sharing among educators</w:t>
      </w:r>
      <w:r w:rsidR="23FD23F8" w:rsidRPr="00F73A8B">
        <w:rPr>
          <w:rFonts w:ascii="Calibri" w:eastAsia="Calibri" w:hAnsi="Calibri" w:cs="Calibri"/>
          <w:sz w:val="24"/>
          <w:szCs w:val="24"/>
        </w:rPr>
        <w:t xml:space="preserve"> seamlessly in</w:t>
      </w:r>
      <w:r w:rsidR="06E83791" w:rsidRPr="00F73A8B">
        <w:rPr>
          <w:rFonts w:ascii="Calibri" w:eastAsia="Calibri" w:hAnsi="Calibri" w:cs="Calibri"/>
          <w:sz w:val="24"/>
          <w:szCs w:val="24"/>
        </w:rPr>
        <w:t>tegrated with</w:t>
      </w:r>
      <w:r w:rsidR="62614E09" w:rsidRPr="00F73A8B">
        <w:rPr>
          <w:rFonts w:ascii="Calibri" w:eastAsia="Calibri" w:hAnsi="Calibri" w:cs="Calibri"/>
          <w:sz w:val="24"/>
          <w:szCs w:val="24"/>
        </w:rPr>
        <w:t xml:space="preserve"> </w:t>
      </w:r>
      <w:r w:rsidR="06E83791" w:rsidRPr="00F73A8B">
        <w:rPr>
          <w:rFonts w:ascii="Calibri" w:eastAsia="Calibri" w:hAnsi="Calibri" w:cs="Calibri"/>
          <w:sz w:val="24"/>
          <w:szCs w:val="24"/>
        </w:rPr>
        <w:t>Brightspace</w:t>
      </w:r>
      <w:r w:rsidR="1B5A8D9D" w:rsidRPr="00F73A8B">
        <w:rPr>
          <w:rFonts w:ascii="Calibri" w:eastAsia="Calibri" w:hAnsi="Calibri" w:cs="Calibri"/>
          <w:sz w:val="24"/>
          <w:szCs w:val="24"/>
        </w:rPr>
        <w:t>.</w:t>
      </w:r>
      <w:r w:rsidR="0D710980" w:rsidRPr="00F73A8B">
        <w:rPr>
          <w:rFonts w:ascii="Calibri" w:eastAsia="Calibri" w:hAnsi="Calibri" w:cs="Calibri"/>
          <w:sz w:val="24"/>
          <w:szCs w:val="24"/>
        </w:rPr>
        <w:t xml:space="preserve"> </w:t>
      </w:r>
      <w:r w:rsidR="00702533" w:rsidRPr="00F73A8B">
        <w:rPr>
          <w:rFonts w:ascii="Calibri" w:eastAsia="Calibri" w:hAnsi="Calibri" w:cs="Calibri"/>
          <w:sz w:val="24"/>
          <w:szCs w:val="24"/>
        </w:rPr>
        <w:t>You can hide your uploaded learning object from search results as well as choose if you would like to upload to a public or private repository.</w:t>
      </w:r>
    </w:p>
    <w:p w14:paraId="5B5416D9" w14:textId="77777777" w:rsidR="00370382" w:rsidRPr="00615110" w:rsidRDefault="00370382" w:rsidP="00370382">
      <w:pPr>
        <w:pStyle w:val="Heading1"/>
        <w:rPr>
          <w:b/>
          <w:bCs/>
        </w:rPr>
      </w:pPr>
      <w:bookmarkStart w:id="3" w:name="_Toc137816506"/>
      <w:bookmarkStart w:id="4" w:name="_Toc155362282"/>
      <w:r w:rsidRPr="00615110">
        <w:rPr>
          <w:b/>
          <w:bCs/>
        </w:rPr>
        <w:t>Features</w:t>
      </w:r>
      <w:bookmarkEnd w:id="4"/>
    </w:p>
    <w:p w14:paraId="43FD7027" w14:textId="77777777" w:rsidR="00370382" w:rsidRPr="00C714CD" w:rsidRDefault="00370382" w:rsidP="00370382">
      <w:pPr>
        <w:spacing w:before="240"/>
        <w:rPr>
          <w:rFonts w:ascii="Calibri" w:eastAsia="Calibri" w:hAnsi="Calibri" w:cs="Calibri"/>
          <w:sz w:val="24"/>
          <w:szCs w:val="24"/>
        </w:rPr>
      </w:pPr>
      <w:r w:rsidRPr="00C714CD">
        <w:rPr>
          <w:rFonts w:ascii="Calibri" w:eastAsia="Calibri" w:hAnsi="Calibri" w:cs="Calibri"/>
          <w:sz w:val="24"/>
          <w:szCs w:val="24"/>
        </w:rPr>
        <w:t xml:space="preserve">The Brightspace LOR </w:t>
      </w:r>
      <w:r>
        <w:rPr>
          <w:rFonts w:ascii="Calibri" w:eastAsia="Calibri" w:hAnsi="Calibri" w:cs="Calibri"/>
          <w:sz w:val="24"/>
          <w:szCs w:val="24"/>
        </w:rPr>
        <w:t>offers several benefits</w:t>
      </w:r>
      <w:r w:rsidRPr="00C714CD">
        <w:rPr>
          <w:rFonts w:ascii="Calibri" w:eastAsia="Calibri" w:hAnsi="Calibri" w:cs="Calibri"/>
          <w:sz w:val="24"/>
          <w:szCs w:val="24"/>
        </w:rPr>
        <w:t>, such as:</w:t>
      </w:r>
    </w:p>
    <w:p w14:paraId="6CC46287" w14:textId="77777777" w:rsidR="00370382" w:rsidRPr="00C714CD" w:rsidRDefault="00370382" w:rsidP="00370382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 w:rsidRPr="00C714CD">
        <w:rPr>
          <w:rFonts w:ascii="Calibri" w:eastAsia="Calibri" w:hAnsi="Calibri" w:cs="Calibri"/>
          <w:sz w:val="24"/>
          <w:szCs w:val="24"/>
        </w:rPr>
        <w:t xml:space="preserve">Collaboration: </w:t>
      </w:r>
      <w:r>
        <w:rPr>
          <w:rFonts w:ascii="Calibri" w:eastAsia="Calibri" w:hAnsi="Calibri" w:cs="Calibri"/>
          <w:sz w:val="24"/>
          <w:szCs w:val="24"/>
        </w:rPr>
        <w:t>Instructors</w:t>
      </w:r>
      <w:r w:rsidRPr="00C714CD">
        <w:rPr>
          <w:rFonts w:ascii="Calibri" w:eastAsia="Calibri" w:hAnsi="Calibri" w:cs="Calibri"/>
          <w:sz w:val="24"/>
          <w:szCs w:val="24"/>
        </w:rPr>
        <w:t xml:space="preserve"> can share their resources with colleagues, fostering collaboration and the exchange of best practices.</w:t>
      </w:r>
    </w:p>
    <w:p w14:paraId="4504D77E" w14:textId="77777777" w:rsidR="00370382" w:rsidRPr="00C714CD" w:rsidRDefault="00370382" w:rsidP="00370382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 w:rsidRPr="00C714CD">
        <w:rPr>
          <w:rFonts w:ascii="Calibri" w:eastAsia="Calibri" w:hAnsi="Calibri" w:cs="Calibri"/>
          <w:sz w:val="24"/>
          <w:szCs w:val="24"/>
        </w:rPr>
        <w:t xml:space="preserve">Resource organization: It provides a structured and easily searchable environment for managing learning materials, allowing </w:t>
      </w:r>
      <w:r>
        <w:rPr>
          <w:rFonts w:ascii="Calibri" w:eastAsia="Calibri" w:hAnsi="Calibri" w:cs="Calibri"/>
          <w:sz w:val="24"/>
          <w:szCs w:val="24"/>
        </w:rPr>
        <w:t>instructors</w:t>
      </w:r>
      <w:r w:rsidRPr="00C714CD">
        <w:rPr>
          <w:rFonts w:ascii="Calibri" w:eastAsia="Calibri" w:hAnsi="Calibri" w:cs="Calibri"/>
          <w:sz w:val="24"/>
          <w:szCs w:val="24"/>
        </w:rPr>
        <w:t xml:space="preserve"> to efficiently search for and use resources.</w:t>
      </w:r>
    </w:p>
    <w:p w14:paraId="65CBDFC0" w14:textId="77777777" w:rsidR="00370382" w:rsidRPr="00C714CD" w:rsidRDefault="00370382" w:rsidP="00370382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 w:rsidRPr="00C714CD">
        <w:rPr>
          <w:rFonts w:ascii="Calibri" w:eastAsia="Calibri" w:hAnsi="Calibri" w:cs="Calibri"/>
          <w:sz w:val="24"/>
          <w:szCs w:val="24"/>
        </w:rPr>
        <w:t>Version control: It allows for the versioning of resources, ensuring that the most up-to-date materials are available.</w:t>
      </w:r>
    </w:p>
    <w:p w14:paraId="5953C6EE" w14:textId="77777777" w:rsidR="00370382" w:rsidRPr="00C714CD" w:rsidRDefault="00370382" w:rsidP="00370382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 w:rsidRPr="00C714CD">
        <w:rPr>
          <w:rFonts w:ascii="Calibri" w:eastAsia="Calibri" w:hAnsi="Calibri" w:cs="Calibri"/>
          <w:sz w:val="24"/>
          <w:szCs w:val="24"/>
        </w:rPr>
        <w:t>Quality control: Users can rate and review resources, helping others identify high-quality materials.</w:t>
      </w:r>
    </w:p>
    <w:p w14:paraId="7E036DCD" w14:textId="21F10ACE" w:rsidR="00370382" w:rsidRPr="00C714CD" w:rsidRDefault="00370382" w:rsidP="00370382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 w:rsidRPr="00C714CD">
        <w:rPr>
          <w:rFonts w:ascii="Calibri" w:eastAsia="Calibri" w:hAnsi="Calibri" w:cs="Calibri"/>
          <w:sz w:val="24"/>
          <w:szCs w:val="24"/>
        </w:rPr>
        <w:t>Accessibility: Brightspace LOR supports accessibility features, making it easier to find and use materials that meet specific accessibility requirements.</w:t>
      </w:r>
      <w:r>
        <w:rPr>
          <w:rFonts w:ascii="Calibri" w:eastAsia="Calibri" w:hAnsi="Calibri" w:cs="Calibri"/>
          <w:sz w:val="24"/>
          <w:szCs w:val="24"/>
        </w:rPr>
        <w:br/>
      </w:r>
    </w:p>
    <w:p w14:paraId="02CA77A3" w14:textId="2B833534" w:rsidR="00702533" w:rsidRPr="00370382" w:rsidRDefault="00702533" w:rsidP="00702533">
      <w:pPr>
        <w:pStyle w:val="Heading1"/>
        <w:spacing w:line="360" w:lineRule="auto"/>
        <w:rPr>
          <w:b/>
          <w:bCs/>
        </w:rPr>
      </w:pPr>
      <w:bookmarkStart w:id="5" w:name="_Toc155362283"/>
      <w:r w:rsidRPr="00370382">
        <w:rPr>
          <w:b/>
          <w:bCs/>
        </w:rPr>
        <w:t>What file types does LOR allow</w:t>
      </w:r>
      <w:bookmarkEnd w:id="3"/>
      <w:r w:rsidR="00835ADC" w:rsidRPr="00370382">
        <w:rPr>
          <w:b/>
          <w:bCs/>
        </w:rPr>
        <w:t>?</w:t>
      </w:r>
      <w:bookmarkEnd w:id="5"/>
    </w:p>
    <w:tbl>
      <w:tblPr>
        <w:tblStyle w:val="ListTable3"/>
        <w:tblW w:w="0" w:type="auto"/>
        <w:tblLook w:val="04A0" w:firstRow="1" w:lastRow="0" w:firstColumn="1" w:lastColumn="0" w:noHBand="0" w:noVBand="1"/>
      </w:tblPr>
      <w:tblGrid>
        <w:gridCol w:w="3596"/>
        <w:gridCol w:w="5613"/>
      </w:tblGrid>
      <w:tr w:rsidR="00702533" w14:paraId="76E7A29A" w14:textId="77777777" w:rsidTr="006C5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96" w:type="dxa"/>
          </w:tcPr>
          <w:p w14:paraId="2C5C6416" w14:textId="77777777" w:rsidR="00702533" w:rsidRDefault="00702533" w:rsidP="006C5E4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Object Type</w:t>
            </w:r>
          </w:p>
        </w:tc>
        <w:tc>
          <w:tcPr>
            <w:tcW w:w="5613" w:type="dxa"/>
          </w:tcPr>
          <w:p w14:paraId="6F78587D" w14:textId="77777777" w:rsidR="00702533" w:rsidRDefault="00702533" w:rsidP="006C5E42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File Type</w:t>
            </w:r>
          </w:p>
        </w:tc>
      </w:tr>
      <w:tr w:rsidR="00702533" w14:paraId="26C52783" w14:textId="77777777" w:rsidTr="006C5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</w:tcPr>
          <w:p w14:paraId="2F55DD11" w14:textId="77777777" w:rsidR="00702533" w:rsidRDefault="00702533" w:rsidP="006C5E4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Files (any type)</w:t>
            </w:r>
          </w:p>
        </w:tc>
        <w:tc>
          <w:tcPr>
            <w:tcW w:w="5613" w:type="dxa"/>
          </w:tcPr>
          <w:p w14:paraId="0C0E970B" w14:textId="77777777" w:rsidR="00702533" w:rsidRDefault="00702533" w:rsidP="006C5E4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HTML, images, PDF, DOC/DOCX, PTT, video, etc.</w:t>
            </w:r>
          </w:p>
        </w:tc>
      </w:tr>
      <w:tr w:rsidR="00702533" w14:paraId="5A2E96E2" w14:textId="77777777" w:rsidTr="006C5E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</w:tcPr>
          <w:p w14:paraId="74898E00" w14:textId="77777777" w:rsidR="00702533" w:rsidRDefault="00702533" w:rsidP="006C5E4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Quizzes and Quiz Questions</w:t>
            </w:r>
          </w:p>
        </w:tc>
        <w:tc>
          <w:tcPr>
            <w:tcW w:w="5613" w:type="dxa"/>
          </w:tcPr>
          <w:p w14:paraId="5C1985CB" w14:textId="77777777" w:rsidR="00702533" w:rsidRDefault="00702533" w:rsidP="006C5E4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7927C920">
              <w:rPr>
                <w:sz w:val="24"/>
                <w:szCs w:val="24"/>
              </w:rPr>
              <w:t>Usually a .zip file (exported via Brightspace)</w:t>
            </w:r>
          </w:p>
        </w:tc>
      </w:tr>
      <w:tr w:rsidR="00702533" w14:paraId="318E9D58" w14:textId="77777777" w:rsidTr="006C5E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6" w:type="dxa"/>
          </w:tcPr>
          <w:p w14:paraId="485F49A6" w14:textId="77777777" w:rsidR="00702533" w:rsidRDefault="00702533" w:rsidP="006C5E4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SCORM objects</w:t>
            </w:r>
          </w:p>
        </w:tc>
        <w:tc>
          <w:tcPr>
            <w:tcW w:w="5613" w:type="dxa"/>
          </w:tcPr>
          <w:p w14:paraId="0A992E37" w14:textId="77777777" w:rsidR="00702533" w:rsidRDefault="00702533" w:rsidP="006C5E4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Usually a .zip file (exported via Brightspace)</w:t>
            </w:r>
          </w:p>
        </w:tc>
      </w:tr>
    </w:tbl>
    <w:p w14:paraId="4736F6A2" w14:textId="55FC6B4D" w:rsidR="00702533" w:rsidRPr="00835ADC" w:rsidRDefault="00702533" w:rsidP="00702533">
      <w:pPr>
        <w:spacing w:before="120" w:after="120" w:line="240" w:lineRule="auto"/>
        <w:rPr>
          <w:i/>
          <w:iCs/>
          <w:sz w:val="18"/>
          <w:szCs w:val="18"/>
        </w:rPr>
      </w:pPr>
      <w:r w:rsidRPr="00835ADC">
        <w:rPr>
          <w:i/>
          <w:iCs/>
          <w:sz w:val="18"/>
          <w:szCs w:val="18"/>
        </w:rPr>
        <w:t xml:space="preserve">Inspired by: </w:t>
      </w:r>
      <w:hyperlink r:id="rId10" w:history="1">
        <w:r w:rsidRPr="00835ADC">
          <w:rPr>
            <w:rStyle w:val="Hyperlink"/>
            <w:i/>
            <w:iCs/>
            <w:sz w:val="18"/>
            <w:szCs w:val="18"/>
          </w:rPr>
          <w:t>Publish to Brightspace Learning Repository - Brightspace (d2l.com)</w:t>
        </w:r>
      </w:hyperlink>
    </w:p>
    <w:p w14:paraId="489AACB0" w14:textId="77777777" w:rsidR="00370382" w:rsidRDefault="00370382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  <w:r>
        <w:rPr>
          <w:b/>
          <w:bCs/>
        </w:rPr>
        <w:br w:type="page"/>
      </w:r>
    </w:p>
    <w:p w14:paraId="07547D65" w14:textId="4FAD5B76" w:rsidR="7B49E71E" w:rsidRDefault="273CF677" w:rsidP="00615110">
      <w:pPr>
        <w:pStyle w:val="Heading1"/>
        <w:rPr>
          <w:b/>
          <w:bCs/>
        </w:rPr>
      </w:pPr>
      <w:bookmarkStart w:id="6" w:name="_Toc155362284"/>
      <w:r w:rsidRPr="00615110">
        <w:rPr>
          <w:b/>
          <w:bCs/>
        </w:rPr>
        <w:lastRenderedPageBreak/>
        <w:t>Accessing the LOR</w:t>
      </w:r>
      <w:bookmarkEnd w:id="6"/>
    </w:p>
    <w:p w14:paraId="5EE02F49" w14:textId="633AE2DF" w:rsidR="0028753F" w:rsidRPr="0028753F" w:rsidRDefault="0028753F" w:rsidP="0028753F">
      <w:r>
        <w:t xml:space="preserve">You can access the LOR </w:t>
      </w:r>
      <w:r w:rsidR="00C778D1">
        <w:t xml:space="preserve">in </w:t>
      </w:r>
      <w:r>
        <w:t>several ways.</w:t>
      </w:r>
    </w:p>
    <w:p w14:paraId="1A122931" w14:textId="0BF72BD9" w:rsidR="008A2E51" w:rsidRDefault="005925C2" w:rsidP="0028753F">
      <w:pPr>
        <w:pStyle w:val="Heading2"/>
        <w:numPr>
          <w:ilvl w:val="0"/>
          <w:numId w:val="8"/>
        </w:numPr>
      </w:pPr>
      <w:bookmarkStart w:id="7" w:name="_Toc155362285"/>
      <w:r>
        <w:t>From</w:t>
      </w:r>
      <w:r w:rsidR="008A2E51">
        <w:t xml:space="preserve"> the Brightspace landing page:</w:t>
      </w:r>
      <w:bookmarkEnd w:id="7"/>
    </w:p>
    <w:p w14:paraId="62B0E3A7" w14:textId="4444A92E" w:rsidR="008A2E51" w:rsidRDefault="2FE221E3" w:rsidP="00AD1716">
      <w:pPr>
        <w:tabs>
          <w:tab w:val="left" w:pos="8058"/>
        </w:tabs>
        <w:ind w:left="360"/>
        <w:rPr>
          <w:sz w:val="24"/>
          <w:szCs w:val="24"/>
        </w:rPr>
      </w:pPr>
      <w:r w:rsidRPr="7338141B">
        <w:rPr>
          <w:sz w:val="24"/>
          <w:szCs w:val="24"/>
        </w:rPr>
        <w:t xml:space="preserve">On the Brightspace landing page, click </w:t>
      </w:r>
      <w:r w:rsidR="00863022">
        <w:rPr>
          <w:sz w:val="24"/>
          <w:szCs w:val="24"/>
        </w:rPr>
        <w:t>LOR in the</w:t>
      </w:r>
      <w:r w:rsidRPr="7338141B">
        <w:rPr>
          <w:sz w:val="24"/>
          <w:szCs w:val="24"/>
        </w:rPr>
        <w:t xml:space="preserve"> navigation bar.</w:t>
      </w:r>
    </w:p>
    <w:p w14:paraId="33169F4F" w14:textId="13C2E2C7" w:rsidR="7061AC69" w:rsidRDefault="008B035F" w:rsidP="00AD1716">
      <w:pPr>
        <w:tabs>
          <w:tab w:val="left" w:pos="8058"/>
        </w:tabs>
        <w:ind w:left="360"/>
      </w:pPr>
      <w:r>
        <w:rPr>
          <w:noProof/>
        </w:rPr>
        <w:drawing>
          <wp:inline distT="0" distB="0" distL="0" distR="0" wp14:anchorId="3682A204" wp14:editId="3B9D40EB">
            <wp:extent cx="5608320" cy="1371502"/>
            <wp:effectExtent l="19050" t="19050" r="11430" b="19685"/>
            <wp:docPr id="1256241449" name="Picture 1" descr="LOR in the main Nav Bar of the Brightspace hom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241449" name="Picture 1" descr="LOR in the main Nav Bar of the Brightspace home page."/>
                    <pic:cNvPicPr/>
                  </pic:nvPicPr>
                  <pic:blipFill rotWithShape="1">
                    <a:blip r:embed="rId11"/>
                    <a:srcRect t="3104" b="33048"/>
                    <a:stretch/>
                  </pic:blipFill>
                  <pic:spPr bwMode="auto">
                    <a:xfrm>
                      <a:off x="0" y="0"/>
                      <a:ext cx="5619018" cy="13741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34CF4" w14:textId="0B1F04D2" w:rsidR="4AF0D2D1" w:rsidRDefault="4AF0D2D1" w:rsidP="00AD1716">
      <w:pPr>
        <w:tabs>
          <w:tab w:val="left" w:pos="8058"/>
        </w:tabs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74F76DE4" wp14:editId="6125F696">
            <wp:extent cx="5219700" cy="837438"/>
            <wp:effectExtent l="19050" t="19050" r="19050" b="20320"/>
            <wp:docPr id="1323309498" name="Picture 1323309498" descr="Clicking on the LOR element in your " title="Course Navigation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30949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014"/>
                    <a:stretch/>
                  </pic:blipFill>
                  <pic:spPr bwMode="auto">
                    <a:xfrm>
                      <a:off x="0" y="0"/>
                      <a:ext cx="5235691" cy="8400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96477" w14:textId="5672D1F5" w:rsidR="00A5100C" w:rsidRDefault="003650EC" w:rsidP="00B41A35">
      <w:pPr>
        <w:pStyle w:val="Heading2"/>
        <w:numPr>
          <w:ilvl w:val="0"/>
          <w:numId w:val="8"/>
        </w:numPr>
      </w:pPr>
      <w:bookmarkStart w:id="8" w:name="_Toc155362286"/>
      <w:r>
        <w:t>Add LOR to</w:t>
      </w:r>
      <w:r w:rsidR="3223EADD" w:rsidRPr="7B49E71E">
        <w:t xml:space="preserve"> course navigation bar</w:t>
      </w:r>
      <w:r w:rsidR="00A5100C">
        <w:t>:</w:t>
      </w:r>
      <w:bookmarkEnd w:id="8"/>
    </w:p>
    <w:p w14:paraId="11A48BFB" w14:textId="366349F1" w:rsidR="00274089" w:rsidRDefault="004A55D8" w:rsidP="00620A94">
      <w:pPr>
        <w:tabs>
          <w:tab w:val="left" w:pos="8058"/>
        </w:tabs>
        <w:rPr>
          <w:sz w:val="24"/>
          <w:szCs w:val="24"/>
        </w:rPr>
      </w:pPr>
      <w:r>
        <w:rPr>
          <w:sz w:val="24"/>
          <w:szCs w:val="24"/>
        </w:rPr>
        <w:t xml:space="preserve">If you want your students to be able to easily access the LOR, </w:t>
      </w:r>
      <w:r w:rsidR="3223EADD" w:rsidRPr="7B49E71E">
        <w:rPr>
          <w:sz w:val="24"/>
          <w:szCs w:val="24"/>
        </w:rPr>
        <w:t xml:space="preserve">you can add the LOR </w:t>
      </w:r>
      <w:r w:rsidR="00A14051">
        <w:rPr>
          <w:sz w:val="24"/>
          <w:szCs w:val="24"/>
        </w:rPr>
        <w:t>link</w:t>
      </w:r>
      <w:r w:rsidR="00A14051" w:rsidRPr="7B49E71E">
        <w:rPr>
          <w:sz w:val="24"/>
          <w:szCs w:val="24"/>
        </w:rPr>
        <w:t xml:space="preserve"> </w:t>
      </w:r>
      <w:r w:rsidR="3223EADD" w:rsidRPr="7B49E71E">
        <w:rPr>
          <w:sz w:val="24"/>
          <w:szCs w:val="24"/>
        </w:rPr>
        <w:t xml:space="preserve">to </w:t>
      </w:r>
      <w:r w:rsidR="00A50CEA">
        <w:rPr>
          <w:sz w:val="24"/>
          <w:szCs w:val="24"/>
        </w:rPr>
        <w:t>your</w:t>
      </w:r>
      <w:r w:rsidR="3223EADD" w:rsidRPr="7B49E71E">
        <w:rPr>
          <w:sz w:val="24"/>
          <w:szCs w:val="24"/>
        </w:rPr>
        <w:t xml:space="preserve"> course navigation bar</w:t>
      </w:r>
      <w:r w:rsidR="63ED8BC2" w:rsidRPr="7B49E71E">
        <w:rPr>
          <w:sz w:val="24"/>
          <w:szCs w:val="24"/>
        </w:rPr>
        <w:t xml:space="preserve">. </w:t>
      </w:r>
    </w:p>
    <w:p w14:paraId="674E9511" w14:textId="2C219E19" w:rsidR="00B60A46" w:rsidRPr="00620A94" w:rsidRDefault="00A50CEA" w:rsidP="00274089">
      <w:pPr>
        <w:pStyle w:val="ListParagraph"/>
        <w:numPr>
          <w:ilvl w:val="0"/>
          <w:numId w:val="7"/>
        </w:numPr>
        <w:tabs>
          <w:tab w:val="left" w:pos="8058"/>
        </w:tabs>
      </w:pPr>
      <w:r>
        <w:rPr>
          <w:sz w:val="24"/>
          <w:szCs w:val="24"/>
        </w:rPr>
        <w:t>C</w:t>
      </w:r>
      <w:r w:rsidR="00274089" w:rsidRPr="00274089">
        <w:rPr>
          <w:sz w:val="24"/>
          <w:szCs w:val="24"/>
        </w:rPr>
        <w:t>lick the three dots to the right on the navbar</w:t>
      </w:r>
      <w:r w:rsidR="00AA74BE">
        <w:rPr>
          <w:sz w:val="24"/>
          <w:szCs w:val="24"/>
        </w:rPr>
        <w:t>. S</w:t>
      </w:r>
      <w:r w:rsidR="003E3E2A">
        <w:rPr>
          <w:sz w:val="24"/>
          <w:szCs w:val="24"/>
        </w:rPr>
        <w:t xml:space="preserve">elect </w:t>
      </w:r>
      <w:r w:rsidR="003E3E2A" w:rsidRPr="007664A8">
        <w:rPr>
          <w:b/>
          <w:bCs/>
          <w:sz w:val="24"/>
          <w:szCs w:val="24"/>
        </w:rPr>
        <w:t>Customize This Navbar</w:t>
      </w:r>
      <w:r w:rsidR="00AA74BE">
        <w:rPr>
          <w:b/>
          <w:bCs/>
          <w:sz w:val="24"/>
          <w:szCs w:val="24"/>
        </w:rPr>
        <w:t xml:space="preserve"> </w:t>
      </w:r>
      <w:r w:rsidR="00AA74BE" w:rsidRPr="00AA74BE">
        <w:rPr>
          <w:sz w:val="24"/>
          <w:szCs w:val="24"/>
        </w:rPr>
        <w:t>and when you are</w:t>
      </w:r>
      <w:r w:rsidR="00AA74BE">
        <w:rPr>
          <w:b/>
          <w:bCs/>
          <w:sz w:val="24"/>
          <w:szCs w:val="24"/>
        </w:rPr>
        <w:t xml:space="preserve"> </w:t>
      </w:r>
      <w:r w:rsidR="00AA74BE">
        <w:t xml:space="preserve">asked to create a copy. Select </w:t>
      </w:r>
      <w:r w:rsidR="00AA74BE" w:rsidRPr="002064CA">
        <w:rPr>
          <w:b/>
          <w:bCs/>
        </w:rPr>
        <w:t>Yes</w:t>
      </w:r>
      <w:r w:rsidR="00AA74BE">
        <w:rPr>
          <w:sz w:val="24"/>
          <w:szCs w:val="24"/>
        </w:rPr>
        <w:t>. I</w:t>
      </w:r>
      <w:r w:rsidR="00862D0D">
        <w:rPr>
          <w:sz w:val="24"/>
          <w:szCs w:val="24"/>
        </w:rPr>
        <w:t xml:space="preserve">f you have </w:t>
      </w:r>
      <w:r w:rsidR="007664A8">
        <w:rPr>
          <w:sz w:val="24"/>
          <w:szCs w:val="24"/>
        </w:rPr>
        <w:t xml:space="preserve">already customized your navbar, </w:t>
      </w:r>
      <w:r w:rsidR="00AA74BE">
        <w:rPr>
          <w:sz w:val="24"/>
          <w:szCs w:val="24"/>
        </w:rPr>
        <w:t>you will see</w:t>
      </w:r>
      <w:r w:rsidR="007664A8">
        <w:rPr>
          <w:sz w:val="24"/>
          <w:szCs w:val="24"/>
        </w:rPr>
        <w:t xml:space="preserve"> </w:t>
      </w:r>
      <w:r w:rsidR="007664A8" w:rsidRPr="007664A8">
        <w:rPr>
          <w:b/>
          <w:bCs/>
          <w:sz w:val="24"/>
          <w:szCs w:val="24"/>
        </w:rPr>
        <w:t>Edit This Navbar</w:t>
      </w:r>
      <w:r w:rsidR="00AA74BE">
        <w:rPr>
          <w:b/>
          <w:bCs/>
          <w:sz w:val="24"/>
          <w:szCs w:val="24"/>
        </w:rPr>
        <w:t xml:space="preserve"> </w:t>
      </w:r>
      <w:r w:rsidR="00AA74BE" w:rsidRPr="00626442">
        <w:rPr>
          <w:sz w:val="24"/>
          <w:szCs w:val="24"/>
        </w:rPr>
        <w:t>rather than</w:t>
      </w:r>
      <w:r w:rsidR="00AA74BE">
        <w:rPr>
          <w:b/>
          <w:bCs/>
          <w:sz w:val="24"/>
          <w:szCs w:val="24"/>
        </w:rPr>
        <w:t xml:space="preserve"> Customize This Navbar</w:t>
      </w:r>
      <w:r w:rsidR="00626442">
        <w:rPr>
          <w:b/>
          <w:bCs/>
          <w:sz w:val="24"/>
          <w:szCs w:val="24"/>
        </w:rPr>
        <w:t xml:space="preserve"> </w:t>
      </w:r>
      <w:r w:rsidR="00626442" w:rsidRPr="00626442">
        <w:rPr>
          <w:sz w:val="24"/>
          <w:szCs w:val="24"/>
        </w:rPr>
        <w:t>and select that instead.</w:t>
      </w:r>
    </w:p>
    <w:p w14:paraId="1B15FDF5" w14:textId="3699DC2A" w:rsidR="4450D33B" w:rsidRDefault="4450D33B" w:rsidP="780AA391">
      <w:pPr>
        <w:ind w:firstLine="720"/>
      </w:pPr>
      <w:r>
        <w:rPr>
          <w:noProof/>
        </w:rPr>
        <w:drawing>
          <wp:inline distT="0" distB="0" distL="0" distR="0" wp14:anchorId="1D6DDC2A" wp14:editId="15A68A74">
            <wp:extent cx="5762625" cy="1152525"/>
            <wp:effectExtent l="19050" t="19050" r="28575" b="28575"/>
            <wp:docPr id="613263540" name="Picture 613263540" descr="Customizing the Brightspace navigation bar." title="Navigation Bar Customiz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26354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895"/>
                    <a:stretch/>
                  </pic:blipFill>
                  <pic:spPr bwMode="auto">
                    <a:xfrm>
                      <a:off x="0" y="0"/>
                      <a:ext cx="5762625" cy="11525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A75E8" w14:textId="18316EFE" w:rsidR="2B710491" w:rsidRDefault="2B710491" w:rsidP="7B49E71E">
      <w:pPr>
        <w:ind w:firstLine="720"/>
      </w:pPr>
      <w:r>
        <w:rPr>
          <w:noProof/>
        </w:rPr>
        <w:drawing>
          <wp:inline distT="0" distB="0" distL="0" distR="0" wp14:anchorId="7153036B" wp14:editId="3DDFEACA">
            <wp:extent cx="5486400" cy="1225994"/>
            <wp:effectExtent l="19050" t="19050" r="19050" b="12700"/>
            <wp:docPr id="1858140967" name="Picture 1858140967" descr="Creating a copy of the Brightspace navigation bar." title="Copy of Navigation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14096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" b="52541"/>
                    <a:stretch/>
                  </pic:blipFill>
                  <pic:spPr bwMode="auto">
                    <a:xfrm>
                      <a:off x="0" y="0"/>
                      <a:ext cx="5522388" cy="12340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8A89B" w14:textId="152FD08D" w:rsidR="002064CA" w:rsidRDefault="00927365" w:rsidP="00927365">
      <w:pPr>
        <w:pStyle w:val="ListParagraph"/>
        <w:numPr>
          <w:ilvl w:val="0"/>
          <w:numId w:val="7"/>
        </w:numPr>
      </w:pPr>
      <w:r>
        <w:lastRenderedPageBreak/>
        <w:t xml:space="preserve">Click </w:t>
      </w:r>
      <w:r w:rsidRPr="00927365">
        <w:rPr>
          <w:b/>
          <w:bCs/>
        </w:rPr>
        <w:t>Add Links</w:t>
      </w:r>
      <w:r>
        <w:t>.</w:t>
      </w:r>
    </w:p>
    <w:p w14:paraId="67414796" w14:textId="3EEC4516" w:rsidR="00642E53" w:rsidRDefault="2B710491" w:rsidP="00B90CDE">
      <w:pPr>
        <w:ind w:firstLine="720"/>
        <w:rPr>
          <w:noProof/>
        </w:rPr>
      </w:pPr>
      <w:r>
        <w:rPr>
          <w:noProof/>
        </w:rPr>
        <w:drawing>
          <wp:inline distT="0" distB="0" distL="0" distR="0" wp14:anchorId="4863D460" wp14:editId="27BD75D0">
            <wp:extent cx="2152650" cy="2379245"/>
            <wp:effectExtent l="19050" t="19050" r="19050" b="21590"/>
            <wp:docPr id="154993032" name="Picture 154993032" descr="Adding another link to the navigation bar." title="Editing The Navigation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9303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" t="13021" r="59000" b="-521"/>
                    <a:stretch/>
                  </pic:blipFill>
                  <pic:spPr bwMode="auto">
                    <a:xfrm>
                      <a:off x="0" y="0"/>
                      <a:ext cx="2157093" cy="23841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869B3" w14:textId="0BC1A55A" w:rsidR="00F80E19" w:rsidRDefault="00F80E19" w:rsidP="00F80E19">
      <w:pPr>
        <w:pStyle w:val="ListParagraph"/>
        <w:numPr>
          <w:ilvl w:val="0"/>
          <w:numId w:val="7"/>
        </w:numPr>
        <w:rPr>
          <w:noProof/>
        </w:rPr>
      </w:pPr>
      <w:r>
        <w:rPr>
          <w:noProof/>
        </w:rPr>
        <w:t xml:space="preserve">From the menu, select </w:t>
      </w:r>
      <w:r w:rsidRPr="00F80E19">
        <w:rPr>
          <w:b/>
          <w:bCs/>
          <w:noProof/>
        </w:rPr>
        <w:t>LOR</w:t>
      </w:r>
      <w:r>
        <w:rPr>
          <w:noProof/>
        </w:rPr>
        <w:t xml:space="preserve"> and click </w:t>
      </w:r>
      <w:r w:rsidRPr="00F80E19">
        <w:rPr>
          <w:b/>
          <w:bCs/>
          <w:noProof/>
        </w:rPr>
        <w:t>Add</w:t>
      </w:r>
      <w:r>
        <w:rPr>
          <w:noProof/>
        </w:rPr>
        <w:t>.</w:t>
      </w:r>
    </w:p>
    <w:p w14:paraId="66D66E0E" w14:textId="3D1BCD62" w:rsidR="2B710491" w:rsidRDefault="2B710491" w:rsidP="7B49E71E">
      <w:pPr>
        <w:ind w:firstLine="720"/>
      </w:pPr>
      <w:r>
        <w:rPr>
          <w:noProof/>
        </w:rPr>
        <w:drawing>
          <wp:inline distT="0" distB="0" distL="0" distR="0" wp14:anchorId="72246642" wp14:editId="16C50552">
            <wp:extent cx="4572000" cy="2162175"/>
            <wp:effectExtent l="19050" t="19050" r="19050" b="28575"/>
            <wp:docPr id="635107647" name="Picture 635107647" descr="Adding the LOR (Learning Object Repository) link to the navigation bar." title="Adding the Learning Object Repository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10764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62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58F4AE" w14:textId="0D309499" w:rsidR="1383FEFF" w:rsidRDefault="004B09DF" w:rsidP="00186430">
      <w:pPr>
        <w:pStyle w:val="ListParagraph"/>
        <w:numPr>
          <w:ilvl w:val="0"/>
          <w:numId w:val="7"/>
        </w:numPr>
      </w:pPr>
      <w:r>
        <w:t xml:space="preserve">You can change the order of the links </w:t>
      </w:r>
      <w:r w:rsidR="008A7655">
        <w:t>in your navbar</w:t>
      </w:r>
      <w:r w:rsidR="00A9139B">
        <w:t xml:space="preserve"> by dragging the LOR link to the position you would like it to appear</w:t>
      </w:r>
      <w:r w:rsidR="00186430">
        <w:t xml:space="preserve"> in. When done, click </w:t>
      </w:r>
      <w:r w:rsidR="00186430" w:rsidRPr="00186430">
        <w:rPr>
          <w:b/>
          <w:bCs/>
        </w:rPr>
        <w:t>Save and Close</w:t>
      </w:r>
      <w:r w:rsidR="00186430">
        <w:t>.</w:t>
      </w:r>
    </w:p>
    <w:p w14:paraId="422B3008" w14:textId="5891D827" w:rsidR="2B710491" w:rsidRDefault="2B710491" w:rsidP="7B49E71E">
      <w:pPr>
        <w:ind w:firstLine="720"/>
      </w:pPr>
      <w:r>
        <w:rPr>
          <w:noProof/>
        </w:rPr>
        <w:lastRenderedPageBreak/>
        <w:drawing>
          <wp:inline distT="0" distB="0" distL="0" distR="0" wp14:anchorId="40CE1C27" wp14:editId="153C0918">
            <wp:extent cx="5464175" cy="2103120"/>
            <wp:effectExtent l="19050" t="19050" r="22225" b="11430"/>
            <wp:docPr id="773762061" name="Picture 773762061" descr="Saving and closing the navigation bar settings with the newly added LOR (Learning Object Repository) link." title="Saving and Closing The Navigation Bar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76206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39" b="51"/>
                    <a:stretch/>
                  </pic:blipFill>
                  <pic:spPr bwMode="auto">
                    <a:xfrm>
                      <a:off x="0" y="0"/>
                      <a:ext cx="5467348" cy="21043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4450D33B">
        <w:t xml:space="preserve"> </w:t>
      </w:r>
    </w:p>
    <w:p w14:paraId="65DB9BC8" w14:textId="7E5E1397" w:rsidR="00186430" w:rsidRDefault="00186430" w:rsidP="00186430">
      <w:pPr>
        <w:pStyle w:val="ListParagraph"/>
        <w:numPr>
          <w:ilvl w:val="0"/>
          <w:numId w:val="7"/>
        </w:numPr>
      </w:pPr>
      <w:r>
        <w:t xml:space="preserve">You will now see the LOR link in your </w:t>
      </w:r>
      <w:r w:rsidR="00C778D1">
        <w:t xml:space="preserve">course </w:t>
      </w:r>
      <w:r>
        <w:t>navbar.</w:t>
      </w:r>
    </w:p>
    <w:p w14:paraId="7051697F" w14:textId="09AC7450" w:rsidR="752AD64B" w:rsidRDefault="752AD64B" w:rsidP="7B49E71E">
      <w:pPr>
        <w:ind w:firstLine="720"/>
      </w:pPr>
      <w:r>
        <w:rPr>
          <w:noProof/>
        </w:rPr>
        <w:drawing>
          <wp:inline distT="0" distB="0" distL="0" distR="0" wp14:anchorId="7C23CF83" wp14:editId="2BA6ED79">
            <wp:extent cx="5629275" cy="900684"/>
            <wp:effectExtent l="19050" t="19050" r="9525" b="13970"/>
            <wp:docPr id="1207965523" name="Picture 1207965523" descr="Displaying the new navigation bar with the LOR (Learning Repository Object) link added after the grades link." title="New Navigation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965523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6168"/>
                    <a:stretch/>
                  </pic:blipFill>
                  <pic:spPr bwMode="auto">
                    <a:xfrm>
                      <a:off x="0" y="0"/>
                      <a:ext cx="5638390" cy="9021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770DC" w14:textId="12F81DD3" w:rsidR="006E39D4" w:rsidRDefault="003650EC" w:rsidP="00EF47F2">
      <w:pPr>
        <w:pStyle w:val="Heading2"/>
        <w:numPr>
          <w:ilvl w:val="0"/>
          <w:numId w:val="8"/>
        </w:numPr>
      </w:pPr>
      <w:bookmarkStart w:id="9" w:name="_Toc155362287"/>
      <w:r>
        <w:t>Access LOR f</w:t>
      </w:r>
      <w:r w:rsidR="005925C2">
        <w:t>rom w</w:t>
      </w:r>
      <w:r w:rsidR="006E39D4">
        <w:t>ithin tools:</w:t>
      </w:r>
      <w:bookmarkEnd w:id="9"/>
    </w:p>
    <w:p w14:paraId="488F9468" w14:textId="1403A06F" w:rsidR="003650EC" w:rsidRDefault="003650EC" w:rsidP="003650EC">
      <w:pPr>
        <w:ind w:left="360"/>
      </w:pPr>
      <w:r>
        <w:t xml:space="preserve">A common way to use the LOR is by </w:t>
      </w:r>
      <w:r w:rsidR="00DA6800">
        <w:t xml:space="preserve">adding to the LOR or pulling from the LOR while in the </w:t>
      </w:r>
      <w:r w:rsidR="00E55CD7">
        <w:t xml:space="preserve">tools </w:t>
      </w:r>
      <w:r w:rsidR="00DA6800">
        <w:t xml:space="preserve">of your </w:t>
      </w:r>
      <w:proofErr w:type="gramStart"/>
      <w:r w:rsidR="00DA6800">
        <w:t>course</w:t>
      </w:r>
      <w:proofErr w:type="gramEnd"/>
    </w:p>
    <w:p w14:paraId="4F9E5D63" w14:textId="680CA7D5" w:rsidR="5888EE0C" w:rsidRDefault="00A17A4B" w:rsidP="7B49E71E">
      <w:pPr>
        <w:pStyle w:val="ListParagraph"/>
        <w:numPr>
          <w:ilvl w:val="0"/>
          <w:numId w:val="2"/>
        </w:numPr>
      </w:pPr>
      <w:r>
        <w:t xml:space="preserve">While in the </w:t>
      </w:r>
      <w:r w:rsidRPr="00C778D1">
        <w:rPr>
          <w:b/>
          <w:bCs/>
        </w:rPr>
        <w:t>Content</w:t>
      </w:r>
      <w:r>
        <w:t xml:space="preserve"> area of your course site, </w:t>
      </w:r>
      <w:r w:rsidR="00B776DE">
        <w:t xml:space="preserve">you can select to add </w:t>
      </w:r>
      <w:r w:rsidR="5888EE0C">
        <w:t xml:space="preserve">LOR objects </w:t>
      </w:r>
      <w:r w:rsidR="00922FB4">
        <w:t xml:space="preserve">using the </w:t>
      </w:r>
      <w:r w:rsidR="00922FB4" w:rsidRPr="00C778D1">
        <w:rPr>
          <w:b/>
          <w:bCs/>
        </w:rPr>
        <w:t>Upload/Create</w:t>
      </w:r>
      <w:r w:rsidR="00922FB4">
        <w:t xml:space="preserve"> button.</w:t>
      </w:r>
    </w:p>
    <w:p w14:paraId="515F282B" w14:textId="479E1979" w:rsidR="68C1DD49" w:rsidRDefault="68C1DD49" w:rsidP="00434473">
      <w:pPr>
        <w:ind w:left="720"/>
      </w:pPr>
      <w:r>
        <w:rPr>
          <w:noProof/>
        </w:rPr>
        <w:drawing>
          <wp:inline distT="0" distB="0" distL="0" distR="0" wp14:anchorId="1D92B7FD" wp14:editId="65BDB937">
            <wp:extent cx="4572000" cy="1920240"/>
            <wp:effectExtent l="19050" t="19050" r="19050" b="22860"/>
            <wp:docPr id="1180369997" name="Picture 1180369997" descr="Adding an LOR (Learning Repository Object) to the course content." title="Adding Objects Through Cours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369997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78"/>
                    <a:stretch/>
                  </pic:blipFill>
                  <pic:spPr bwMode="auto">
                    <a:xfrm>
                      <a:off x="0" y="0"/>
                      <a:ext cx="4572000" cy="19202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CE3EF" w14:textId="31D4F88E" w:rsidR="09A1C8C7" w:rsidRDefault="002C7E72" w:rsidP="7B49E71E">
      <w:pPr>
        <w:pStyle w:val="ListParagraph"/>
        <w:numPr>
          <w:ilvl w:val="0"/>
          <w:numId w:val="2"/>
        </w:numPr>
      </w:pPr>
      <w:r>
        <w:t xml:space="preserve">While in the </w:t>
      </w:r>
      <w:r w:rsidRPr="00C778D1">
        <w:rPr>
          <w:b/>
          <w:bCs/>
        </w:rPr>
        <w:t xml:space="preserve">Quizzes </w:t>
      </w:r>
      <w:r>
        <w:t xml:space="preserve">tool, you </w:t>
      </w:r>
      <w:r w:rsidR="09A1C8C7">
        <w:t>can</w:t>
      </w:r>
      <w:r w:rsidR="00A17A4B">
        <w:t xml:space="preserve"> </w:t>
      </w:r>
      <w:r w:rsidR="00E55CD7">
        <w:t xml:space="preserve">save </w:t>
      </w:r>
      <w:r w:rsidR="00202765">
        <w:t>a</w:t>
      </w:r>
      <w:r w:rsidR="00A17A4B">
        <w:t xml:space="preserve"> quiz </w:t>
      </w:r>
      <w:r w:rsidR="00202765">
        <w:t xml:space="preserve">to the LOR by selecting the </w:t>
      </w:r>
      <w:r w:rsidR="00A17A4B">
        <w:t xml:space="preserve">you have created and </w:t>
      </w:r>
      <w:r w:rsidR="09A1C8C7">
        <w:t xml:space="preserve">publish to the LOR for future </w:t>
      </w:r>
      <w:r w:rsidR="7DEA14B6">
        <w:t>use by you or other faculty members.</w:t>
      </w:r>
    </w:p>
    <w:p w14:paraId="24899889" w14:textId="0C22AB51" w:rsidR="7DEA14B6" w:rsidRDefault="7DEA14B6" w:rsidP="00434473">
      <w:pPr>
        <w:ind w:left="720"/>
      </w:pPr>
      <w:r>
        <w:rPr>
          <w:noProof/>
        </w:rPr>
        <w:lastRenderedPageBreak/>
        <w:drawing>
          <wp:inline distT="0" distB="0" distL="0" distR="0" wp14:anchorId="0D14EC25" wp14:editId="2EF9E2AF">
            <wp:extent cx="4572000" cy="1920240"/>
            <wp:effectExtent l="19050" t="19050" r="19050" b="22860"/>
            <wp:docPr id="1733987061" name="Picture 1733987061" descr="Publishing a quiz to the LOR (Learning Object Repository)." title="Publishing a Qu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987061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78"/>
                    <a:stretch/>
                  </pic:blipFill>
                  <pic:spPr bwMode="auto">
                    <a:xfrm>
                      <a:off x="0" y="0"/>
                      <a:ext cx="4572000" cy="19202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F20BF" w14:textId="77777777" w:rsidR="00F56FD5" w:rsidRPr="00EF47F2" w:rsidRDefault="00F56FD5" w:rsidP="00F56FD5">
      <w:pPr>
        <w:pStyle w:val="Heading1"/>
        <w:spacing w:line="360" w:lineRule="auto"/>
        <w:rPr>
          <w:b/>
          <w:bCs/>
        </w:rPr>
      </w:pPr>
      <w:bookmarkStart w:id="10" w:name="_Toc137816507"/>
      <w:bookmarkStart w:id="11" w:name="_Toc155362288"/>
      <w:r w:rsidRPr="00EF47F2">
        <w:rPr>
          <w:b/>
          <w:bCs/>
        </w:rPr>
        <w:t>How to publish to LOR</w:t>
      </w:r>
      <w:bookmarkEnd w:id="10"/>
      <w:bookmarkEnd w:id="11"/>
    </w:p>
    <w:p w14:paraId="017984A1" w14:textId="77777777" w:rsidR="00F56FD5" w:rsidRPr="0065719B" w:rsidRDefault="00F56FD5" w:rsidP="00F56FD5">
      <w:pPr>
        <w:spacing w:after="120" w:line="240" w:lineRule="auto"/>
        <w:rPr>
          <w:sz w:val="24"/>
          <w:szCs w:val="24"/>
        </w:rPr>
      </w:pPr>
      <w:r w:rsidRPr="0065719B">
        <w:rPr>
          <w:sz w:val="24"/>
          <w:szCs w:val="24"/>
        </w:rPr>
        <w:t>Once you’ve added the LOR link to your navbar:</w:t>
      </w:r>
    </w:p>
    <w:p w14:paraId="2DE1CB6A" w14:textId="77777777" w:rsidR="00F56FD5" w:rsidRDefault="00F56FD5" w:rsidP="00F56FD5">
      <w:pPr>
        <w:pStyle w:val="ListParagraph"/>
        <w:numPr>
          <w:ilvl w:val="0"/>
          <w:numId w:val="10"/>
        </w:numPr>
        <w:spacing w:after="120"/>
        <w:ind w:left="714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Find </w:t>
      </w:r>
      <w:r w:rsidRPr="00D63614">
        <w:rPr>
          <w:b/>
          <w:bCs/>
          <w:sz w:val="24"/>
          <w:szCs w:val="24"/>
        </w:rPr>
        <w:t>LOR</w:t>
      </w:r>
      <w:r w:rsidRPr="0065719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 w:rsidRPr="0065719B">
        <w:rPr>
          <w:sz w:val="24"/>
          <w:szCs w:val="24"/>
        </w:rPr>
        <w:t>your navbar</w:t>
      </w:r>
      <w:r>
        <w:rPr>
          <w:sz w:val="24"/>
          <w:szCs w:val="24"/>
        </w:rPr>
        <w:t xml:space="preserve">. In this example, the </w:t>
      </w:r>
      <w:r w:rsidRPr="000F25CD">
        <w:rPr>
          <w:b/>
          <w:bCs/>
          <w:sz w:val="24"/>
          <w:szCs w:val="24"/>
        </w:rPr>
        <w:t>LOR</w:t>
      </w:r>
      <w:r>
        <w:rPr>
          <w:sz w:val="24"/>
          <w:szCs w:val="24"/>
        </w:rPr>
        <w:t xml:space="preserve"> link is under </w:t>
      </w:r>
      <w:r w:rsidRPr="000F25CD">
        <w:rPr>
          <w:b/>
          <w:bCs/>
          <w:sz w:val="24"/>
          <w:szCs w:val="24"/>
        </w:rPr>
        <w:t>Course Tools</w:t>
      </w:r>
      <w:r>
        <w:rPr>
          <w:sz w:val="24"/>
          <w:szCs w:val="24"/>
        </w:rPr>
        <w:t xml:space="preserve"> in the navbar. Click </w:t>
      </w:r>
      <w:r w:rsidRPr="002C3DB6">
        <w:rPr>
          <w:b/>
          <w:bCs/>
          <w:sz w:val="24"/>
          <w:szCs w:val="24"/>
        </w:rPr>
        <w:t>LOR</w:t>
      </w:r>
      <w:r>
        <w:rPr>
          <w:sz w:val="24"/>
          <w:szCs w:val="24"/>
        </w:rPr>
        <w:t xml:space="preserve"> to open it.</w:t>
      </w:r>
    </w:p>
    <w:p w14:paraId="4A455A74" w14:textId="77777777" w:rsidR="00F56FD5" w:rsidRDefault="00F56FD5" w:rsidP="00F56FD5">
      <w:pPr>
        <w:pStyle w:val="ListParagraph"/>
        <w:numPr>
          <w:ilvl w:val="0"/>
          <w:numId w:val="10"/>
        </w:numPr>
        <w:spacing w:after="120"/>
        <w:ind w:left="714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 w:rsidRPr="002B4C33">
        <w:rPr>
          <w:b/>
          <w:bCs/>
          <w:sz w:val="24"/>
          <w:szCs w:val="24"/>
        </w:rPr>
        <w:t>Publish</w:t>
      </w:r>
      <w:r>
        <w:rPr>
          <w:sz w:val="24"/>
          <w:szCs w:val="24"/>
        </w:rPr>
        <w:t>.</w:t>
      </w:r>
    </w:p>
    <w:p w14:paraId="61ABFB47" w14:textId="64DD9E67" w:rsidR="00F56FD5" w:rsidRDefault="00F56FD5" w:rsidP="00F56FD5">
      <w:pPr>
        <w:pStyle w:val="ListParagraph"/>
        <w:spacing w:after="120" w:line="240" w:lineRule="auto"/>
        <w:contextualSpacing w:val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A23A263" wp14:editId="7A9D3CC5">
            <wp:extent cx="2540000" cy="1905000"/>
            <wp:effectExtent l="19050" t="19050" r="12700" b="19050"/>
            <wp:docPr id="4835340" name="Picture 4835340" descr="arrow 1 pointing to LOR link in nav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340" name="Picture 1" descr="arrow 1 pointing to LOR link in navbar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641" cy="1906981"/>
                    </a:xfrm>
                    <a:prstGeom prst="rect">
                      <a:avLst/>
                    </a:prstGeom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3C1406"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16CA527" wp14:editId="346AA734">
            <wp:extent cx="2527300" cy="1895475"/>
            <wp:effectExtent l="19050" t="19050" r="25400" b="28575"/>
            <wp:docPr id="241026650" name="Picture 241026650" descr="arrow 2 pointing to publish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26650" name="Picture 241026650" descr="arrow 2 pointing to publish button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285" cy="1899214"/>
                    </a:xfrm>
                    <a:prstGeom prst="rect">
                      <a:avLst/>
                    </a:prstGeom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1DD3C0F1" w14:textId="77777777" w:rsidR="00F56FD5" w:rsidRDefault="00F56FD5" w:rsidP="00F56FD5">
      <w:pPr>
        <w:pStyle w:val="ListParagraph"/>
        <w:numPr>
          <w:ilvl w:val="0"/>
          <w:numId w:val="10"/>
        </w:numPr>
        <w:spacing w:after="12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Browse for a file or package or drag and drop a file or package on your computer (refer to the accepted file format table above) or provide a direct URL link to a web file.</w:t>
      </w:r>
    </w:p>
    <w:p w14:paraId="5F9D9179" w14:textId="77777777" w:rsidR="00F56FD5" w:rsidRDefault="00F56FD5" w:rsidP="00F56FD5">
      <w:pPr>
        <w:pStyle w:val="ListParagraph"/>
        <w:numPr>
          <w:ilvl w:val="0"/>
          <w:numId w:val="10"/>
        </w:numPr>
        <w:spacing w:after="12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Under </w:t>
      </w:r>
      <w:r w:rsidRPr="00EE545B">
        <w:rPr>
          <w:b/>
          <w:bCs/>
          <w:sz w:val="24"/>
          <w:szCs w:val="24"/>
        </w:rPr>
        <w:t>Publish To</w:t>
      </w:r>
      <w:r>
        <w:rPr>
          <w:sz w:val="24"/>
          <w:szCs w:val="24"/>
        </w:rPr>
        <w:t>:</w:t>
      </w:r>
    </w:p>
    <w:p w14:paraId="3AE2CA71" w14:textId="77777777" w:rsidR="00F56FD5" w:rsidRDefault="00F56FD5" w:rsidP="00F56FD5">
      <w:pPr>
        <w:pStyle w:val="ListParagraph"/>
        <w:numPr>
          <w:ilvl w:val="1"/>
          <w:numId w:val="10"/>
        </w:numPr>
        <w:spacing w:after="12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 w:rsidRPr="00EE545B">
        <w:rPr>
          <w:b/>
          <w:bCs/>
          <w:sz w:val="24"/>
          <w:szCs w:val="24"/>
        </w:rPr>
        <w:t>Pick a Repository</w:t>
      </w:r>
      <w:r>
        <w:rPr>
          <w:sz w:val="24"/>
          <w:szCs w:val="24"/>
        </w:rPr>
        <w:t xml:space="preserve"> if you’re </w:t>
      </w:r>
      <w:r w:rsidRPr="00485C82">
        <w:rPr>
          <w:b/>
          <w:bCs/>
          <w:sz w:val="24"/>
          <w:szCs w:val="24"/>
        </w:rPr>
        <w:t>publishing a new object</w:t>
      </w:r>
      <w:r>
        <w:rPr>
          <w:sz w:val="24"/>
          <w:szCs w:val="24"/>
        </w:rPr>
        <w:t xml:space="preserve"> and select a repository to publish to. The University of Windsor has</w:t>
      </w:r>
    </w:p>
    <w:p w14:paraId="297D11B7" w14:textId="77777777" w:rsidR="00F56FD5" w:rsidRDefault="00F56FD5" w:rsidP="00F56FD5">
      <w:pPr>
        <w:pStyle w:val="ListParagraph"/>
        <w:numPr>
          <w:ilvl w:val="2"/>
          <w:numId w:val="10"/>
        </w:numPr>
        <w:spacing w:after="12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092397">
        <w:rPr>
          <w:b/>
          <w:bCs/>
          <w:sz w:val="24"/>
          <w:szCs w:val="24"/>
        </w:rPr>
        <w:t>Public Resources</w:t>
      </w:r>
      <w:r>
        <w:rPr>
          <w:sz w:val="24"/>
          <w:szCs w:val="24"/>
        </w:rPr>
        <w:t xml:space="preserve"> repository, meant for sharing objects beyond the university community, and</w:t>
      </w:r>
    </w:p>
    <w:p w14:paraId="3E1D69F4" w14:textId="77777777" w:rsidR="00F56FD5" w:rsidRPr="00092397" w:rsidRDefault="00F56FD5" w:rsidP="00F56FD5">
      <w:pPr>
        <w:pStyle w:val="ListParagraph"/>
        <w:numPr>
          <w:ilvl w:val="2"/>
          <w:numId w:val="10"/>
        </w:numPr>
        <w:spacing w:after="12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092397">
        <w:rPr>
          <w:b/>
          <w:bCs/>
          <w:sz w:val="24"/>
          <w:szCs w:val="24"/>
        </w:rPr>
        <w:t>UWindsor Resources</w:t>
      </w:r>
      <w:r>
        <w:rPr>
          <w:sz w:val="24"/>
          <w:szCs w:val="24"/>
        </w:rPr>
        <w:t xml:space="preserve"> repository, meant for sharing objects within the university community or kept hidden.</w:t>
      </w:r>
    </w:p>
    <w:p w14:paraId="097692A1" w14:textId="77777777" w:rsidR="00F56FD5" w:rsidRDefault="00F56FD5" w:rsidP="00F56FD5">
      <w:pPr>
        <w:pStyle w:val="ListParagraph"/>
        <w:numPr>
          <w:ilvl w:val="1"/>
          <w:numId w:val="10"/>
        </w:numPr>
        <w:spacing w:after="12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Select </w:t>
      </w:r>
      <w:r w:rsidRPr="003B5B64">
        <w:rPr>
          <w:b/>
          <w:bCs/>
          <w:sz w:val="24"/>
          <w:szCs w:val="24"/>
        </w:rPr>
        <w:t>Overwrite Existing Object</w:t>
      </w:r>
      <w:r>
        <w:rPr>
          <w:sz w:val="24"/>
          <w:szCs w:val="24"/>
        </w:rPr>
        <w:t xml:space="preserve"> if you are updating an object already shared in the repository.</w:t>
      </w:r>
    </w:p>
    <w:p w14:paraId="24E3EDED" w14:textId="77777777" w:rsidR="00F56FD5" w:rsidRPr="0045015E" w:rsidRDefault="00F56FD5" w:rsidP="00F56FD5">
      <w:pPr>
        <w:pStyle w:val="ListParagraph"/>
        <w:numPr>
          <w:ilvl w:val="0"/>
          <w:numId w:val="10"/>
        </w:numPr>
        <w:spacing w:after="120" w:line="240" w:lineRule="auto"/>
        <w:contextualSpacing w:val="0"/>
        <w:rPr>
          <w:b/>
          <w:bCs/>
          <w:sz w:val="24"/>
          <w:szCs w:val="24"/>
        </w:rPr>
      </w:pPr>
      <w:r w:rsidRPr="0045015E">
        <w:rPr>
          <w:b/>
          <w:bCs/>
          <w:sz w:val="24"/>
          <w:szCs w:val="24"/>
        </w:rPr>
        <w:t>Sharing and Publishing Options</w:t>
      </w:r>
    </w:p>
    <w:p w14:paraId="572B62DB" w14:textId="77777777" w:rsidR="00F56FD5" w:rsidRDefault="00F56FD5" w:rsidP="00D17A51">
      <w:pPr>
        <w:pStyle w:val="ListParagraph"/>
        <w:numPr>
          <w:ilvl w:val="1"/>
          <w:numId w:val="10"/>
        </w:numPr>
        <w:spacing w:after="0" w:line="240" w:lineRule="auto"/>
        <w:contextualSpacing w:val="0"/>
        <w:rPr>
          <w:sz w:val="24"/>
          <w:szCs w:val="24"/>
        </w:rPr>
      </w:pPr>
      <w:r w:rsidRPr="0045015E">
        <w:rPr>
          <w:b/>
          <w:bCs/>
          <w:sz w:val="24"/>
          <w:szCs w:val="24"/>
        </w:rPr>
        <w:t>Publish in the background</w:t>
      </w:r>
      <w:r>
        <w:rPr>
          <w:sz w:val="24"/>
          <w:szCs w:val="24"/>
        </w:rPr>
        <w:t>:</w:t>
      </w:r>
    </w:p>
    <w:p w14:paraId="367C4985" w14:textId="77777777" w:rsidR="00F56FD5" w:rsidRDefault="00F56FD5" w:rsidP="00D17A51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Select this option if your file is large so it’ll be processed in the background.</w:t>
      </w:r>
    </w:p>
    <w:p w14:paraId="591D449D" w14:textId="77777777" w:rsidR="00F56FD5" w:rsidRDefault="00F56FD5" w:rsidP="00D17A51">
      <w:pPr>
        <w:pStyle w:val="ListParagraph"/>
        <w:numPr>
          <w:ilvl w:val="1"/>
          <w:numId w:val="10"/>
        </w:numPr>
        <w:spacing w:after="0" w:line="240" w:lineRule="auto"/>
        <w:contextualSpacing w:val="0"/>
        <w:rPr>
          <w:sz w:val="24"/>
          <w:szCs w:val="24"/>
        </w:rPr>
      </w:pPr>
      <w:r w:rsidRPr="0045015E">
        <w:rPr>
          <w:b/>
          <w:bCs/>
          <w:sz w:val="24"/>
          <w:szCs w:val="24"/>
        </w:rPr>
        <w:t>Hide learning object in search results</w:t>
      </w:r>
      <w:r>
        <w:rPr>
          <w:sz w:val="24"/>
          <w:szCs w:val="24"/>
        </w:rPr>
        <w:t>:</w:t>
      </w:r>
    </w:p>
    <w:p w14:paraId="52DE17F2" w14:textId="77777777" w:rsidR="00F56FD5" w:rsidRDefault="00F56FD5" w:rsidP="00D17A51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Select this if you want to share it only with those to whom you provide the direct link to the object. The object will not be viewable in search results.</w:t>
      </w:r>
    </w:p>
    <w:p w14:paraId="2D4981BF" w14:textId="77777777" w:rsidR="00F56FD5" w:rsidRDefault="00F56FD5" w:rsidP="00D17A51">
      <w:pPr>
        <w:pStyle w:val="ListParagraph"/>
        <w:numPr>
          <w:ilvl w:val="1"/>
          <w:numId w:val="10"/>
        </w:numPr>
        <w:spacing w:after="0" w:line="240" w:lineRule="auto"/>
        <w:contextualSpacing w:val="0"/>
        <w:rPr>
          <w:sz w:val="24"/>
          <w:szCs w:val="24"/>
        </w:rPr>
      </w:pPr>
      <w:r>
        <w:rPr>
          <w:b/>
          <w:bCs/>
          <w:sz w:val="24"/>
          <w:szCs w:val="24"/>
        </w:rPr>
        <w:t>Associate Creative Commons licence with Learning Object</w:t>
      </w:r>
      <w:r>
        <w:rPr>
          <w:sz w:val="24"/>
          <w:szCs w:val="24"/>
        </w:rPr>
        <w:t>:</w:t>
      </w:r>
    </w:p>
    <w:p w14:paraId="78034643" w14:textId="77777777" w:rsidR="00F56FD5" w:rsidRDefault="00F56FD5" w:rsidP="00D17A51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Select this to allow other users to modify and/or share</w:t>
      </w:r>
      <w:r w:rsidRPr="005B40C4">
        <w:rPr>
          <w:sz w:val="24"/>
          <w:szCs w:val="24"/>
        </w:rPr>
        <w:t xml:space="preserve"> </w:t>
      </w:r>
      <w:r>
        <w:rPr>
          <w:sz w:val="24"/>
          <w:szCs w:val="24"/>
        </w:rPr>
        <w:t>your object.</w:t>
      </w:r>
      <w:r w:rsidRPr="005B40C4">
        <w:rPr>
          <w:sz w:val="24"/>
          <w:szCs w:val="24"/>
        </w:rPr>
        <w:t xml:space="preserve"> </w:t>
      </w:r>
    </w:p>
    <w:p w14:paraId="30AB7C4A" w14:textId="77777777" w:rsidR="00F56FD5" w:rsidRPr="00B7271A" w:rsidRDefault="00F56FD5" w:rsidP="00D17A51">
      <w:pPr>
        <w:pStyle w:val="ListParagraph"/>
        <w:numPr>
          <w:ilvl w:val="2"/>
          <w:numId w:val="10"/>
        </w:numPr>
        <w:spacing w:after="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Select an option from the dropdown.</w:t>
      </w:r>
    </w:p>
    <w:p w14:paraId="3DCBF7C7" w14:textId="77777777" w:rsidR="00F56FD5" w:rsidRDefault="00F56FD5" w:rsidP="00F56FD5">
      <w:pPr>
        <w:pStyle w:val="ListParagraph"/>
        <w:numPr>
          <w:ilvl w:val="0"/>
          <w:numId w:val="10"/>
        </w:numPr>
        <w:spacing w:after="120"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 w:rsidRPr="00112E57">
        <w:rPr>
          <w:b/>
          <w:bCs/>
          <w:sz w:val="24"/>
          <w:szCs w:val="24"/>
        </w:rPr>
        <w:t>Next</w:t>
      </w:r>
      <w:r>
        <w:rPr>
          <w:sz w:val="24"/>
          <w:szCs w:val="24"/>
        </w:rPr>
        <w:t>.</w:t>
      </w:r>
    </w:p>
    <w:p w14:paraId="54ED5F6A" w14:textId="77777777" w:rsidR="00F56FD5" w:rsidRDefault="00F56FD5" w:rsidP="009263EC">
      <w:pPr>
        <w:pStyle w:val="ListParagraph"/>
        <w:spacing w:after="120" w:line="240" w:lineRule="auto"/>
        <w:ind w:left="360"/>
        <w:contextualSpacing w:val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C0DF417" wp14:editId="687BA49C">
            <wp:extent cx="2882900" cy="2162175"/>
            <wp:effectExtent l="19050" t="19050" r="12700" b="28575"/>
            <wp:docPr id="1926822026" name="Picture 1926822026" descr="box 3 contains file browser box&#10;box 4 contains publish to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22026" name="Picture 1926822026" descr="box 3 contains file browser box&#10;box 4 contains publish to option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800" cy="2162850"/>
                    </a:xfrm>
                    <a:prstGeom prst="rect">
                      <a:avLst/>
                    </a:prstGeom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9E510E8" wp14:editId="10A49339">
            <wp:extent cx="2892213" cy="2169160"/>
            <wp:effectExtent l="19050" t="19050" r="22860" b="21590"/>
            <wp:docPr id="1072188506" name="Picture 1072188506" descr="box 5 contains sharing and publishing options&#10;arrow 6 pointing to nex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88506" name="Picture 1072188506" descr="box 5 contains sharing and publishing options&#10;arrow 6 pointing to next butto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723" cy="2171792"/>
                    </a:xfrm>
                    <a:prstGeom prst="rect">
                      <a:avLst/>
                    </a:prstGeom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31724258" w14:textId="77777777" w:rsidR="00F56FD5" w:rsidRDefault="00F56FD5" w:rsidP="00F56FD5">
      <w:pPr>
        <w:pStyle w:val="ListParagraph"/>
        <w:numPr>
          <w:ilvl w:val="0"/>
          <w:numId w:val="10"/>
        </w:numPr>
        <w:spacing w:after="120" w:line="240" w:lineRule="auto"/>
        <w:ind w:left="714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Adjust the </w:t>
      </w:r>
      <w:r w:rsidRPr="009C5A95">
        <w:rPr>
          <w:b/>
          <w:bCs/>
          <w:sz w:val="24"/>
          <w:szCs w:val="24"/>
        </w:rPr>
        <w:t>title</w:t>
      </w:r>
      <w:r>
        <w:rPr>
          <w:sz w:val="24"/>
          <w:szCs w:val="24"/>
        </w:rPr>
        <w:t xml:space="preserve">, </w:t>
      </w:r>
      <w:r w:rsidRPr="009C5A95">
        <w:rPr>
          <w:b/>
          <w:bCs/>
          <w:sz w:val="24"/>
          <w:szCs w:val="24"/>
        </w:rPr>
        <w:t>description</w:t>
      </w:r>
      <w:r>
        <w:rPr>
          <w:sz w:val="24"/>
          <w:szCs w:val="24"/>
        </w:rPr>
        <w:t xml:space="preserve">, and </w:t>
      </w:r>
      <w:r w:rsidRPr="009C5A95">
        <w:rPr>
          <w:b/>
          <w:bCs/>
          <w:sz w:val="24"/>
          <w:szCs w:val="24"/>
        </w:rPr>
        <w:t>keyword</w:t>
      </w:r>
      <w:r>
        <w:rPr>
          <w:sz w:val="24"/>
          <w:szCs w:val="24"/>
        </w:rPr>
        <w:t xml:space="preserve"> metadata. These metadata are useful for searching in the LOR.</w:t>
      </w:r>
    </w:p>
    <w:p w14:paraId="076805D6" w14:textId="77777777" w:rsidR="00F56FD5" w:rsidRDefault="00F56FD5" w:rsidP="00F56FD5">
      <w:pPr>
        <w:pStyle w:val="ListParagraph"/>
        <w:numPr>
          <w:ilvl w:val="0"/>
          <w:numId w:val="10"/>
        </w:numPr>
        <w:spacing w:after="120" w:line="240" w:lineRule="auto"/>
        <w:ind w:left="714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 w:rsidRPr="0019086C">
        <w:rPr>
          <w:b/>
          <w:bCs/>
          <w:sz w:val="24"/>
          <w:szCs w:val="24"/>
        </w:rPr>
        <w:t>Publish</w:t>
      </w:r>
      <w:r>
        <w:rPr>
          <w:sz w:val="24"/>
          <w:szCs w:val="24"/>
        </w:rPr>
        <w:t xml:space="preserve"> to complete the process.</w:t>
      </w:r>
    </w:p>
    <w:p w14:paraId="752D8872" w14:textId="5A614360" w:rsidR="00F56FD5" w:rsidRDefault="00F56FD5" w:rsidP="00AD1716">
      <w:pPr>
        <w:pStyle w:val="ListParagraph"/>
        <w:spacing w:after="120" w:line="240" w:lineRule="auto"/>
        <w:contextualSpacing w:val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F72A1D1" wp14:editId="0D723E4B">
            <wp:extent cx="2819400" cy="2114550"/>
            <wp:effectExtent l="19050" t="19050" r="19050" b="19050"/>
            <wp:docPr id="1416943364" name="Picture 1416943364" descr="box 7 contains title, description and keyword meta input boxes&#10;arrow 8 points to publish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943364" name="Picture 1416943364" descr="box 7 contains title, description and keyword meta input boxes&#10;arrow 8 points to publish button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753" cy="2126065"/>
                    </a:xfrm>
                    <a:prstGeom prst="rect">
                      <a:avLst/>
                    </a:prstGeom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021E6ABC" w14:textId="77777777" w:rsidR="00F56FD5" w:rsidRPr="003C1406" w:rsidRDefault="00F56FD5" w:rsidP="00F56FD5">
      <w:pPr>
        <w:pStyle w:val="Heading1"/>
        <w:spacing w:after="240" w:line="240" w:lineRule="auto"/>
        <w:contextualSpacing/>
        <w:rPr>
          <w:b/>
          <w:bCs/>
        </w:rPr>
      </w:pPr>
      <w:bookmarkStart w:id="12" w:name="_Toc137816508"/>
      <w:bookmarkStart w:id="13" w:name="_Toc155362289"/>
      <w:r w:rsidRPr="003C1406">
        <w:rPr>
          <w:b/>
          <w:bCs/>
        </w:rPr>
        <w:lastRenderedPageBreak/>
        <w:t>How to retrieve an object from LOR</w:t>
      </w:r>
      <w:bookmarkEnd w:id="12"/>
      <w:bookmarkEnd w:id="13"/>
    </w:p>
    <w:p w14:paraId="63F16E0F" w14:textId="77777777" w:rsidR="00F56FD5" w:rsidRDefault="00F56FD5" w:rsidP="00F56FD5">
      <w:pPr>
        <w:pStyle w:val="ListParagraph"/>
        <w:numPr>
          <w:ilvl w:val="0"/>
          <w:numId w:val="11"/>
        </w:numPr>
        <w:spacing w:after="12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Find </w:t>
      </w:r>
      <w:r w:rsidRPr="00D63614">
        <w:rPr>
          <w:b/>
          <w:bCs/>
          <w:sz w:val="24"/>
          <w:szCs w:val="24"/>
        </w:rPr>
        <w:t>LOR</w:t>
      </w:r>
      <w:r w:rsidRPr="0065719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 w:rsidRPr="0065719B">
        <w:rPr>
          <w:sz w:val="24"/>
          <w:szCs w:val="24"/>
        </w:rPr>
        <w:t>your navbar</w:t>
      </w:r>
      <w:r>
        <w:rPr>
          <w:sz w:val="24"/>
          <w:szCs w:val="24"/>
        </w:rPr>
        <w:t xml:space="preserve">. In this example, the </w:t>
      </w:r>
      <w:r w:rsidRPr="000F25CD">
        <w:rPr>
          <w:b/>
          <w:bCs/>
          <w:sz w:val="24"/>
          <w:szCs w:val="24"/>
        </w:rPr>
        <w:t>LOR</w:t>
      </w:r>
      <w:r>
        <w:rPr>
          <w:sz w:val="24"/>
          <w:szCs w:val="24"/>
        </w:rPr>
        <w:t xml:space="preserve"> link is under </w:t>
      </w:r>
      <w:r w:rsidRPr="000F25CD">
        <w:rPr>
          <w:b/>
          <w:bCs/>
          <w:sz w:val="24"/>
          <w:szCs w:val="24"/>
        </w:rPr>
        <w:t>Course Tools</w:t>
      </w:r>
      <w:r>
        <w:rPr>
          <w:sz w:val="24"/>
          <w:szCs w:val="24"/>
        </w:rPr>
        <w:t xml:space="preserve"> in the navbar. Click it to open it.</w:t>
      </w:r>
    </w:p>
    <w:p w14:paraId="40182565" w14:textId="77777777" w:rsidR="00F56FD5" w:rsidRDefault="00F56FD5" w:rsidP="00F56FD5">
      <w:pPr>
        <w:pStyle w:val="ListParagraph"/>
        <w:numPr>
          <w:ilvl w:val="0"/>
          <w:numId w:val="11"/>
        </w:numPr>
        <w:spacing w:after="120"/>
        <w:ind w:left="714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On </w:t>
      </w:r>
      <w:r w:rsidRPr="00A64DC5">
        <w:rPr>
          <w:b/>
          <w:bCs/>
          <w:sz w:val="24"/>
          <w:szCs w:val="24"/>
        </w:rPr>
        <w:t>Search page</w:t>
      </w:r>
      <w:r>
        <w:rPr>
          <w:sz w:val="24"/>
          <w:szCs w:val="24"/>
        </w:rPr>
        <w:t xml:space="preserve">, type in your search query in the box and press Enter or click </w:t>
      </w:r>
      <w:r w:rsidRPr="00A64DC5">
        <w:rPr>
          <w:b/>
          <w:bCs/>
          <w:sz w:val="24"/>
          <w:szCs w:val="24"/>
        </w:rPr>
        <w:t>Search</w:t>
      </w:r>
      <w:r>
        <w:rPr>
          <w:sz w:val="24"/>
          <w:szCs w:val="24"/>
        </w:rPr>
        <w:t>.</w:t>
      </w:r>
    </w:p>
    <w:p w14:paraId="795F6C67" w14:textId="77777777" w:rsidR="00F56FD5" w:rsidRDefault="00F56FD5" w:rsidP="009263EC">
      <w:pPr>
        <w:pStyle w:val="ListParagraph"/>
        <w:spacing w:after="120"/>
        <w:ind w:left="357"/>
        <w:contextualSpacing w:val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2458BA4" wp14:editId="43EFD79A">
            <wp:extent cx="2752725" cy="2064544"/>
            <wp:effectExtent l="19050" t="19050" r="9525" b="12065"/>
            <wp:docPr id="1171246207" name="Picture 1171246207" descr="arrow 1 pointing to LOR link in nav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340" name="Picture 1" descr="arrow 1 pointing to LOR link in navbar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075" cy="2066306"/>
                    </a:xfrm>
                    <a:prstGeom prst="rect">
                      <a:avLst/>
                    </a:prstGeom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F5B25A8" wp14:editId="7100BA16">
            <wp:extent cx="2774315" cy="2080736"/>
            <wp:effectExtent l="19050" t="19050" r="26035" b="15240"/>
            <wp:docPr id="897102621" name="Picture 897102621" descr="arrow 2 pointing to search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102621" name="Picture 897102621" descr="arrow 2 pointing to search button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317" cy="2082988"/>
                    </a:xfrm>
                    <a:prstGeom prst="rect">
                      <a:avLst/>
                    </a:prstGeom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5CCEAE04" w14:textId="77777777" w:rsidR="00F56FD5" w:rsidRDefault="00F56FD5" w:rsidP="00F56FD5">
      <w:pPr>
        <w:pStyle w:val="ListParagraph"/>
        <w:numPr>
          <w:ilvl w:val="0"/>
          <w:numId w:val="11"/>
        </w:numPr>
        <w:spacing w:after="120"/>
        <w:ind w:left="714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>In the result table, click the name of the file you searched for.</w:t>
      </w:r>
    </w:p>
    <w:p w14:paraId="7FF6C05E" w14:textId="77777777" w:rsidR="00F56FD5" w:rsidRDefault="00F56FD5" w:rsidP="00F56FD5">
      <w:pPr>
        <w:pStyle w:val="ListParagraph"/>
        <w:numPr>
          <w:ilvl w:val="0"/>
          <w:numId w:val="11"/>
        </w:numPr>
        <w:spacing w:after="120"/>
        <w:ind w:left="714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 w:rsidRPr="00BB17ED">
        <w:rPr>
          <w:b/>
          <w:bCs/>
          <w:sz w:val="24"/>
          <w:szCs w:val="24"/>
        </w:rPr>
        <w:t>Retrieve</w:t>
      </w:r>
      <w:r>
        <w:rPr>
          <w:sz w:val="24"/>
          <w:szCs w:val="24"/>
        </w:rPr>
        <w:t xml:space="preserve"> to start the retrieval process.</w:t>
      </w:r>
    </w:p>
    <w:p w14:paraId="383ECC16" w14:textId="77777777" w:rsidR="00F56FD5" w:rsidRDefault="00F56FD5" w:rsidP="009263EC">
      <w:pPr>
        <w:pStyle w:val="ListParagraph"/>
        <w:spacing w:after="120"/>
        <w:ind w:left="357"/>
        <w:contextualSpacing w:val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2F6DE56" wp14:editId="05ADA0DC">
            <wp:extent cx="2752725" cy="2064544"/>
            <wp:effectExtent l="19050" t="19050" r="9525" b="12065"/>
            <wp:docPr id="186743056" name="Picture 186743056" descr="arrow 3 pointing to the object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43056" name="Picture 186743056" descr="arrow 3 pointing to the object nam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087" cy="2066315"/>
                    </a:xfrm>
                    <a:prstGeom prst="rect">
                      <a:avLst/>
                    </a:prstGeom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CD032B3" wp14:editId="4C3418F1">
            <wp:extent cx="2736425" cy="2052320"/>
            <wp:effectExtent l="19050" t="19050" r="26035" b="24130"/>
            <wp:docPr id="100950203" name="Picture 100950203" descr="arrow 4 pointing to retriev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0203" name="Picture 100950203" descr="arrow 4 pointing to retrieve button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752" cy="2057066"/>
                    </a:xfrm>
                    <a:prstGeom prst="rect">
                      <a:avLst/>
                    </a:prstGeom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5C283E3C" w14:textId="77777777" w:rsidR="00F56FD5" w:rsidRDefault="00F56FD5" w:rsidP="00F56FD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EE86043" w14:textId="77777777" w:rsidR="00F56FD5" w:rsidRDefault="00F56FD5" w:rsidP="00F56FD5">
      <w:pPr>
        <w:pStyle w:val="ListParagraph"/>
        <w:numPr>
          <w:ilvl w:val="0"/>
          <w:numId w:val="11"/>
        </w:numPr>
        <w:spacing w:after="120"/>
        <w:ind w:left="714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lastRenderedPageBreak/>
        <w:t>You’ll be presented with several retrieve options; select one that fits your need.</w:t>
      </w:r>
      <w:r w:rsidRPr="004B52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6FEC1E" wp14:editId="0CC20B4D">
            <wp:extent cx="4638675" cy="3479007"/>
            <wp:effectExtent l="19050" t="19050" r="9525" b="26670"/>
            <wp:docPr id="837147648" name="Picture 837147648" descr="box 5 contains all the available retrieve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147648" name="Picture 837147648" descr="box 5 contains all the available retrieve options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851" cy="3487389"/>
                    </a:xfrm>
                    <a:prstGeom prst="rect">
                      <a:avLst/>
                    </a:prstGeom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03C1A35D" w14:textId="77777777" w:rsidR="00F56FD5" w:rsidRDefault="00F56FD5" w:rsidP="00F56FD5">
      <w:pPr>
        <w:pStyle w:val="ListParagraph"/>
        <w:numPr>
          <w:ilvl w:val="0"/>
          <w:numId w:val="11"/>
        </w:numPr>
        <w:spacing w:after="120"/>
        <w:ind w:left="714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Either select an existing module from the dropdown menu or click </w:t>
      </w:r>
      <w:r w:rsidRPr="00781068">
        <w:rPr>
          <w:b/>
          <w:bCs/>
          <w:sz w:val="24"/>
          <w:szCs w:val="24"/>
        </w:rPr>
        <w:t>add module</w:t>
      </w:r>
      <w:r>
        <w:rPr>
          <w:sz w:val="24"/>
          <w:szCs w:val="24"/>
        </w:rPr>
        <w:t xml:space="preserve"> to create a new module for where this object will be placed in. Click </w:t>
      </w:r>
      <w:r w:rsidRPr="00461AAD">
        <w:rPr>
          <w:b/>
          <w:bCs/>
          <w:sz w:val="24"/>
          <w:szCs w:val="24"/>
        </w:rPr>
        <w:t>Create Topic</w:t>
      </w:r>
      <w:r>
        <w:rPr>
          <w:b/>
          <w:bCs/>
          <w:sz w:val="24"/>
          <w:szCs w:val="24"/>
        </w:rPr>
        <w:t xml:space="preserve">, </w:t>
      </w:r>
      <w:r w:rsidRPr="00AF6C00">
        <w:rPr>
          <w:b/>
          <w:bCs/>
          <w:sz w:val="24"/>
          <w:szCs w:val="24"/>
        </w:rPr>
        <w:t>Copy</w:t>
      </w:r>
      <w:r>
        <w:rPr>
          <w:b/>
          <w:bCs/>
          <w:sz w:val="24"/>
          <w:szCs w:val="24"/>
        </w:rPr>
        <w:t xml:space="preserve"> </w:t>
      </w:r>
      <w:r w:rsidRPr="00AA14CD">
        <w:rPr>
          <w:sz w:val="24"/>
          <w:szCs w:val="24"/>
        </w:rPr>
        <w:t>or</w:t>
      </w:r>
      <w:r>
        <w:rPr>
          <w:b/>
          <w:bCs/>
          <w:sz w:val="24"/>
          <w:szCs w:val="24"/>
        </w:rPr>
        <w:t xml:space="preserve"> Download</w:t>
      </w:r>
      <w:r>
        <w:rPr>
          <w:sz w:val="24"/>
          <w:szCs w:val="24"/>
        </w:rPr>
        <w:t xml:space="preserve"> (depending on what you’ve selected in step 5).</w:t>
      </w:r>
    </w:p>
    <w:p w14:paraId="36A4E307" w14:textId="77777777" w:rsidR="00F56FD5" w:rsidRPr="0036107E" w:rsidRDefault="00F56FD5" w:rsidP="00F56FD5">
      <w:pPr>
        <w:pStyle w:val="ListParagraph"/>
        <w:numPr>
          <w:ilvl w:val="0"/>
          <w:numId w:val="11"/>
        </w:numPr>
        <w:spacing w:after="120"/>
        <w:ind w:left="714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 w:rsidRPr="003A30E1">
        <w:rPr>
          <w:b/>
          <w:bCs/>
          <w:sz w:val="24"/>
          <w:szCs w:val="24"/>
        </w:rPr>
        <w:t>Done</w:t>
      </w:r>
      <w:r>
        <w:rPr>
          <w:sz w:val="24"/>
          <w:szCs w:val="24"/>
        </w:rPr>
        <w:t xml:space="preserve"> to complete the process.</w:t>
      </w:r>
    </w:p>
    <w:p w14:paraId="3D037EC8" w14:textId="4E5F7A6E" w:rsidR="00F56FD5" w:rsidRDefault="00F56FD5" w:rsidP="009263EC">
      <w:pPr>
        <w:pStyle w:val="ListParagraph"/>
        <w:spacing w:after="120"/>
        <w:ind w:left="357"/>
        <w:contextualSpacing w:val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B3838A1" wp14:editId="470C5128">
            <wp:extent cx="2819400" cy="2114549"/>
            <wp:effectExtent l="19050" t="19050" r="19050" b="19685"/>
            <wp:docPr id="1101122540" name="Picture 1101122540" descr="arrow 6 points to copy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22540" name="Picture 1101122540" descr="arrow 6 points to copy button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654" cy="2116990"/>
                    </a:xfrm>
                    <a:prstGeom prst="rect">
                      <a:avLst/>
                    </a:prstGeom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62D1BF" wp14:editId="1F344C95">
            <wp:extent cx="2809875" cy="2107406"/>
            <wp:effectExtent l="19050" t="19050" r="9525" b="26670"/>
            <wp:docPr id="1383329059" name="Picture 1383329059" descr="arrow 7 points to don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329059" name="Picture 1383329059" descr="arrow 7 points to done button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025" cy="2109018"/>
                    </a:xfrm>
                    <a:prstGeom prst="rect">
                      <a:avLst/>
                    </a:prstGeom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sectPr w:rsidR="00F56FD5" w:rsidSect="007B23C0">
      <w:headerReference w:type="default" r:id="rId33"/>
      <w:footerReference w:type="default" r:id="rId34"/>
      <w:pgSz w:w="12240" w:h="15840"/>
      <w:pgMar w:top="1440" w:right="1152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609E5" w14:textId="77777777" w:rsidR="00293D2C" w:rsidRDefault="00293D2C" w:rsidP="00E41B62">
      <w:pPr>
        <w:spacing w:after="0" w:line="240" w:lineRule="auto"/>
      </w:pPr>
      <w:r>
        <w:separator/>
      </w:r>
    </w:p>
  </w:endnote>
  <w:endnote w:type="continuationSeparator" w:id="0">
    <w:p w14:paraId="1CF09FE3" w14:textId="77777777" w:rsidR="00293D2C" w:rsidRDefault="00293D2C" w:rsidP="00E41B62">
      <w:pPr>
        <w:spacing w:after="0" w:line="240" w:lineRule="auto"/>
      </w:pPr>
      <w:r>
        <w:continuationSeparator/>
      </w:r>
    </w:p>
  </w:endnote>
  <w:endnote w:type="continuationNotice" w:id="1">
    <w:p w14:paraId="6E3DCC32" w14:textId="77777777" w:rsidR="00293D2C" w:rsidRDefault="00293D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EB7CF" w14:textId="2A3FBDE9" w:rsidR="00072498" w:rsidRDefault="00072498" w:rsidP="000863F6">
    <w:pPr>
      <w:pStyle w:val="Footer"/>
      <w:tabs>
        <w:tab w:val="clear" w:pos="9360"/>
        <w:tab w:val="right" w:pos="10620"/>
      </w:tabs>
    </w:pPr>
    <w:r>
      <w:t xml:space="preserve">For questions, contact </w:t>
    </w:r>
    <w:hyperlink r:id="rId1" w:history="1">
      <w:r w:rsidRPr="002D6E2C">
        <w:rPr>
          <w:rStyle w:val="Hyperlink"/>
        </w:rPr>
        <w:t>brightspace@uwindsor.ca</w:t>
      </w:r>
    </w:hyperlink>
    <w:r>
      <w:t>.</w:t>
    </w:r>
    <w:r w:rsidR="00B60A46">
      <w:tab/>
    </w:r>
    <w:r w:rsidR="000863F6">
      <w:tab/>
    </w:r>
    <w:r w:rsidR="00947CA5">
      <w:fldChar w:fldCharType="begin"/>
    </w:r>
    <w:r w:rsidR="00947CA5">
      <w:instrText xml:space="preserve"> PAGE   \* MERGEFORMAT </w:instrText>
    </w:r>
    <w:r w:rsidR="00947CA5">
      <w:fldChar w:fldCharType="separate"/>
    </w:r>
    <w:r w:rsidR="00947CA5">
      <w:rPr>
        <w:noProof/>
      </w:rPr>
      <w:t>1</w:t>
    </w:r>
    <w:r w:rsidR="00947CA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F0BA5" w14:textId="77777777" w:rsidR="00293D2C" w:rsidRDefault="00293D2C" w:rsidP="00E41B62">
      <w:pPr>
        <w:spacing w:after="0" w:line="240" w:lineRule="auto"/>
      </w:pPr>
      <w:r>
        <w:separator/>
      </w:r>
    </w:p>
  </w:footnote>
  <w:footnote w:type="continuationSeparator" w:id="0">
    <w:p w14:paraId="010AFCA1" w14:textId="77777777" w:rsidR="00293D2C" w:rsidRDefault="00293D2C" w:rsidP="00E41B62">
      <w:pPr>
        <w:spacing w:after="0" w:line="240" w:lineRule="auto"/>
      </w:pPr>
      <w:r>
        <w:continuationSeparator/>
      </w:r>
    </w:p>
  </w:footnote>
  <w:footnote w:type="continuationNotice" w:id="1">
    <w:p w14:paraId="5E79B075" w14:textId="77777777" w:rsidR="00293D2C" w:rsidRDefault="00293D2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ED6D9" w14:textId="43F46C10" w:rsidR="00E41B62" w:rsidRDefault="00E41B62" w:rsidP="00C7068A">
    <w:pPr>
      <w:pStyle w:val="Header"/>
      <w:jc w:val="center"/>
    </w:pPr>
    <w:r>
      <w:rPr>
        <w:noProof/>
      </w:rPr>
      <w:drawing>
        <wp:inline distT="0" distB="0" distL="0" distR="0" wp14:anchorId="53CB9421" wp14:editId="6B560C7B">
          <wp:extent cx="1951200" cy="720000"/>
          <wp:effectExtent l="0" t="0" r="0" b="4445"/>
          <wp:docPr id="1" name="Picture 1" descr="University of Winds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University of Windso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1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FC23DA" w14:textId="77777777" w:rsidR="00C7068A" w:rsidRDefault="00C7068A" w:rsidP="00C7068A">
    <w:pPr>
      <w:pStyle w:val="Header"/>
      <w:jc w:val="center"/>
    </w:pPr>
  </w:p>
  <w:p w14:paraId="3CE59356" w14:textId="77777777" w:rsidR="00C7068A" w:rsidRDefault="00C7068A" w:rsidP="00C7068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0BACF"/>
    <w:multiLevelType w:val="hybridMultilevel"/>
    <w:tmpl w:val="FFFFFFFF"/>
    <w:lvl w:ilvl="0" w:tplc="45A42F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DC89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54C3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56B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524B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92A3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483D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86E1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46B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92311"/>
    <w:multiLevelType w:val="hybridMultilevel"/>
    <w:tmpl w:val="FFFFFFFF"/>
    <w:lvl w:ilvl="0" w:tplc="6E46D6FE">
      <w:start w:val="1"/>
      <w:numFmt w:val="decimal"/>
      <w:lvlText w:val="%1."/>
      <w:lvlJc w:val="left"/>
      <w:pPr>
        <w:ind w:left="720" w:hanging="360"/>
      </w:pPr>
    </w:lvl>
    <w:lvl w:ilvl="1" w:tplc="78C487A8">
      <w:start w:val="1"/>
      <w:numFmt w:val="lowerLetter"/>
      <w:lvlText w:val="%2."/>
      <w:lvlJc w:val="left"/>
      <w:pPr>
        <w:ind w:left="1440" w:hanging="360"/>
      </w:pPr>
    </w:lvl>
    <w:lvl w:ilvl="2" w:tplc="C0C25E5E">
      <w:start w:val="1"/>
      <w:numFmt w:val="lowerRoman"/>
      <w:lvlText w:val="%3."/>
      <w:lvlJc w:val="right"/>
      <w:pPr>
        <w:ind w:left="2160" w:hanging="180"/>
      </w:pPr>
    </w:lvl>
    <w:lvl w:ilvl="3" w:tplc="A6860E56">
      <w:start w:val="1"/>
      <w:numFmt w:val="decimal"/>
      <w:lvlText w:val="%4."/>
      <w:lvlJc w:val="left"/>
      <w:pPr>
        <w:ind w:left="2880" w:hanging="360"/>
      </w:pPr>
    </w:lvl>
    <w:lvl w:ilvl="4" w:tplc="3F5AF1F0">
      <w:start w:val="1"/>
      <w:numFmt w:val="lowerLetter"/>
      <w:lvlText w:val="%5."/>
      <w:lvlJc w:val="left"/>
      <w:pPr>
        <w:ind w:left="3600" w:hanging="360"/>
      </w:pPr>
    </w:lvl>
    <w:lvl w:ilvl="5" w:tplc="3516D354">
      <w:start w:val="1"/>
      <w:numFmt w:val="lowerRoman"/>
      <w:lvlText w:val="%6."/>
      <w:lvlJc w:val="right"/>
      <w:pPr>
        <w:ind w:left="4320" w:hanging="180"/>
      </w:pPr>
    </w:lvl>
    <w:lvl w:ilvl="6" w:tplc="E12E26D2">
      <w:start w:val="1"/>
      <w:numFmt w:val="decimal"/>
      <w:lvlText w:val="%7."/>
      <w:lvlJc w:val="left"/>
      <w:pPr>
        <w:ind w:left="5040" w:hanging="360"/>
      </w:pPr>
    </w:lvl>
    <w:lvl w:ilvl="7" w:tplc="AA96B284">
      <w:start w:val="1"/>
      <w:numFmt w:val="lowerLetter"/>
      <w:lvlText w:val="%8."/>
      <w:lvlJc w:val="left"/>
      <w:pPr>
        <w:ind w:left="5760" w:hanging="360"/>
      </w:pPr>
    </w:lvl>
    <w:lvl w:ilvl="8" w:tplc="FD8CB12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0C3957"/>
    <w:multiLevelType w:val="hybridMultilevel"/>
    <w:tmpl w:val="D33EAE1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165805"/>
    <w:multiLevelType w:val="hybridMultilevel"/>
    <w:tmpl w:val="72A8FA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EF6FC6"/>
    <w:multiLevelType w:val="hybridMultilevel"/>
    <w:tmpl w:val="95AA1D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EFCD3"/>
    <w:multiLevelType w:val="hybridMultilevel"/>
    <w:tmpl w:val="9C4EEDFE"/>
    <w:lvl w:ilvl="0" w:tplc="B5F272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1C54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840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1A78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CE69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8089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BE8C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A6D7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C47E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817669"/>
    <w:multiLevelType w:val="hybridMultilevel"/>
    <w:tmpl w:val="D33EAE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A4128E"/>
    <w:multiLevelType w:val="hybridMultilevel"/>
    <w:tmpl w:val="2A7C1ED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309F9B"/>
    <w:multiLevelType w:val="hybridMultilevel"/>
    <w:tmpl w:val="FFFFFFFF"/>
    <w:lvl w:ilvl="0" w:tplc="F4C6F152">
      <w:start w:val="1"/>
      <w:numFmt w:val="decimal"/>
      <w:lvlText w:val="%1."/>
      <w:lvlJc w:val="left"/>
      <w:pPr>
        <w:ind w:left="720" w:hanging="360"/>
      </w:pPr>
    </w:lvl>
    <w:lvl w:ilvl="1" w:tplc="6090DB4A">
      <w:start w:val="1"/>
      <w:numFmt w:val="lowerLetter"/>
      <w:lvlText w:val="%2."/>
      <w:lvlJc w:val="left"/>
      <w:pPr>
        <w:ind w:left="1440" w:hanging="360"/>
      </w:pPr>
    </w:lvl>
    <w:lvl w:ilvl="2" w:tplc="5704B8AE">
      <w:start w:val="1"/>
      <w:numFmt w:val="lowerRoman"/>
      <w:lvlText w:val="%3."/>
      <w:lvlJc w:val="right"/>
      <w:pPr>
        <w:ind w:left="2160" w:hanging="180"/>
      </w:pPr>
    </w:lvl>
    <w:lvl w:ilvl="3" w:tplc="94E49C94">
      <w:start w:val="1"/>
      <w:numFmt w:val="decimal"/>
      <w:lvlText w:val="%4."/>
      <w:lvlJc w:val="left"/>
      <w:pPr>
        <w:ind w:left="2880" w:hanging="360"/>
      </w:pPr>
    </w:lvl>
    <w:lvl w:ilvl="4" w:tplc="43628FFC">
      <w:start w:val="1"/>
      <w:numFmt w:val="lowerLetter"/>
      <w:lvlText w:val="%5."/>
      <w:lvlJc w:val="left"/>
      <w:pPr>
        <w:ind w:left="3600" w:hanging="360"/>
      </w:pPr>
    </w:lvl>
    <w:lvl w:ilvl="5" w:tplc="5824E662">
      <w:start w:val="1"/>
      <w:numFmt w:val="lowerRoman"/>
      <w:lvlText w:val="%6."/>
      <w:lvlJc w:val="right"/>
      <w:pPr>
        <w:ind w:left="4320" w:hanging="180"/>
      </w:pPr>
    </w:lvl>
    <w:lvl w:ilvl="6" w:tplc="DED64270">
      <w:start w:val="1"/>
      <w:numFmt w:val="decimal"/>
      <w:lvlText w:val="%7."/>
      <w:lvlJc w:val="left"/>
      <w:pPr>
        <w:ind w:left="5040" w:hanging="360"/>
      </w:pPr>
    </w:lvl>
    <w:lvl w:ilvl="7" w:tplc="2000E1E4">
      <w:start w:val="1"/>
      <w:numFmt w:val="lowerLetter"/>
      <w:lvlText w:val="%8."/>
      <w:lvlJc w:val="left"/>
      <w:pPr>
        <w:ind w:left="5760" w:hanging="360"/>
      </w:pPr>
    </w:lvl>
    <w:lvl w:ilvl="8" w:tplc="96EA110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412FBB"/>
    <w:multiLevelType w:val="hybridMultilevel"/>
    <w:tmpl w:val="9B4E98E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FDD62BC"/>
    <w:multiLevelType w:val="hybridMultilevel"/>
    <w:tmpl w:val="FFFFFFFF"/>
    <w:lvl w:ilvl="0" w:tplc="F16E9C14">
      <w:start w:val="1"/>
      <w:numFmt w:val="decimal"/>
      <w:lvlText w:val="%1."/>
      <w:lvlJc w:val="left"/>
      <w:pPr>
        <w:ind w:left="720" w:hanging="360"/>
      </w:pPr>
    </w:lvl>
    <w:lvl w:ilvl="1" w:tplc="3A8A1574">
      <w:start w:val="1"/>
      <w:numFmt w:val="lowerLetter"/>
      <w:lvlText w:val="%2."/>
      <w:lvlJc w:val="left"/>
      <w:pPr>
        <w:ind w:left="1440" w:hanging="360"/>
      </w:pPr>
    </w:lvl>
    <w:lvl w:ilvl="2" w:tplc="57EE9FA2">
      <w:start w:val="1"/>
      <w:numFmt w:val="lowerRoman"/>
      <w:lvlText w:val="%3."/>
      <w:lvlJc w:val="right"/>
      <w:pPr>
        <w:ind w:left="2160" w:hanging="180"/>
      </w:pPr>
    </w:lvl>
    <w:lvl w:ilvl="3" w:tplc="808846AA">
      <w:start w:val="1"/>
      <w:numFmt w:val="decimal"/>
      <w:lvlText w:val="%4."/>
      <w:lvlJc w:val="left"/>
      <w:pPr>
        <w:ind w:left="2880" w:hanging="360"/>
      </w:pPr>
    </w:lvl>
    <w:lvl w:ilvl="4" w:tplc="68A28DAE">
      <w:start w:val="1"/>
      <w:numFmt w:val="lowerLetter"/>
      <w:lvlText w:val="%5."/>
      <w:lvlJc w:val="left"/>
      <w:pPr>
        <w:ind w:left="3600" w:hanging="360"/>
      </w:pPr>
    </w:lvl>
    <w:lvl w:ilvl="5" w:tplc="B9FA2A70">
      <w:start w:val="1"/>
      <w:numFmt w:val="lowerRoman"/>
      <w:lvlText w:val="%6."/>
      <w:lvlJc w:val="right"/>
      <w:pPr>
        <w:ind w:left="4320" w:hanging="180"/>
      </w:pPr>
    </w:lvl>
    <w:lvl w:ilvl="6" w:tplc="551C9D0E">
      <w:start w:val="1"/>
      <w:numFmt w:val="decimal"/>
      <w:lvlText w:val="%7."/>
      <w:lvlJc w:val="left"/>
      <w:pPr>
        <w:ind w:left="5040" w:hanging="360"/>
      </w:pPr>
    </w:lvl>
    <w:lvl w:ilvl="7" w:tplc="B1801D60">
      <w:start w:val="1"/>
      <w:numFmt w:val="lowerLetter"/>
      <w:lvlText w:val="%8."/>
      <w:lvlJc w:val="left"/>
      <w:pPr>
        <w:ind w:left="5760" w:hanging="360"/>
      </w:pPr>
    </w:lvl>
    <w:lvl w:ilvl="8" w:tplc="772073BA">
      <w:start w:val="1"/>
      <w:numFmt w:val="lowerRoman"/>
      <w:lvlText w:val="%9."/>
      <w:lvlJc w:val="right"/>
      <w:pPr>
        <w:ind w:left="6480" w:hanging="180"/>
      </w:pPr>
    </w:lvl>
  </w:abstractNum>
  <w:num w:numId="1" w16cid:durableId="60300430">
    <w:abstractNumId w:val="5"/>
  </w:num>
  <w:num w:numId="2" w16cid:durableId="705064228">
    <w:abstractNumId w:val="10"/>
  </w:num>
  <w:num w:numId="3" w16cid:durableId="1538661549">
    <w:abstractNumId w:val="0"/>
  </w:num>
  <w:num w:numId="4" w16cid:durableId="90400003">
    <w:abstractNumId w:val="1"/>
  </w:num>
  <w:num w:numId="5" w16cid:durableId="1652518767">
    <w:abstractNumId w:val="8"/>
  </w:num>
  <w:num w:numId="6" w16cid:durableId="1130588411">
    <w:abstractNumId w:val="4"/>
  </w:num>
  <w:num w:numId="7" w16cid:durableId="975646902">
    <w:abstractNumId w:val="7"/>
  </w:num>
  <w:num w:numId="8" w16cid:durableId="1486584796">
    <w:abstractNumId w:val="9"/>
  </w:num>
  <w:num w:numId="9" w16cid:durableId="578757958">
    <w:abstractNumId w:val="3"/>
  </w:num>
  <w:num w:numId="10" w16cid:durableId="1877618589">
    <w:abstractNumId w:val="2"/>
  </w:num>
  <w:num w:numId="11" w16cid:durableId="20901539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B62"/>
    <w:rsid w:val="0000348E"/>
    <w:rsid w:val="0003270F"/>
    <w:rsid w:val="00066AA5"/>
    <w:rsid w:val="0007012A"/>
    <w:rsid w:val="00072498"/>
    <w:rsid w:val="000863F6"/>
    <w:rsid w:val="00095CF7"/>
    <w:rsid w:val="000A130C"/>
    <w:rsid w:val="000A7827"/>
    <w:rsid w:val="000C5EBE"/>
    <w:rsid w:val="000C6E25"/>
    <w:rsid w:val="000E180B"/>
    <w:rsid w:val="0013394B"/>
    <w:rsid w:val="00147AA3"/>
    <w:rsid w:val="001546CD"/>
    <w:rsid w:val="00157DD7"/>
    <w:rsid w:val="001861A9"/>
    <w:rsid w:val="00186430"/>
    <w:rsid w:val="00190753"/>
    <w:rsid w:val="00192652"/>
    <w:rsid w:val="001D63A7"/>
    <w:rsid w:val="00202765"/>
    <w:rsid w:val="002064CA"/>
    <w:rsid w:val="00232BF5"/>
    <w:rsid w:val="00236BFA"/>
    <w:rsid w:val="00274089"/>
    <w:rsid w:val="0028753F"/>
    <w:rsid w:val="002908DD"/>
    <w:rsid w:val="00293D2C"/>
    <w:rsid w:val="00297289"/>
    <w:rsid w:val="002A1113"/>
    <w:rsid w:val="002A1548"/>
    <w:rsid w:val="002A744F"/>
    <w:rsid w:val="002B1A20"/>
    <w:rsid w:val="002B2624"/>
    <w:rsid w:val="002C7E72"/>
    <w:rsid w:val="002E0D67"/>
    <w:rsid w:val="003018DC"/>
    <w:rsid w:val="003212CF"/>
    <w:rsid w:val="00321B22"/>
    <w:rsid w:val="00344F36"/>
    <w:rsid w:val="00363BC0"/>
    <w:rsid w:val="003650EC"/>
    <w:rsid w:val="00370382"/>
    <w:rsid w:val="003C1406"/>
    <w:rsid w:val="003D6FB7"/>
    <w:rsid w:val="003E08CE"/>
    <w:rsid w:val="003E3E2A"/>
    <w:rsid w:val="00402E8D"/>
    <w:rsid w:val="004116E3"/>
    <w:rsid w:val="00433058"/>
    <w:rsid w:val="00434473"/>
    <w:rsid w:val="00450E91"/>
    <w:rsid w:val="004603C7"/>
    <w:rsid w:val="004937D6"/>
    <w:rsid w:val="004A55D8"/>
    <w:rsid w:val="004B09DF"/>
    <w:rsid w:val="004E165A"/>
    <w:rsid w:val="004F4FC7"/>
    <w:rsid w:val="004F656E"/>
    <w:rsid w:val="005241D9"/>
    <w:rsid w:val="00530EA7"/>
    <w:rsid w:val="00574968"/>
    <w:rsid w:val="005923C9"/>
    <w:rsid w:val="005925C2"/>
    <w:rsid w:val="005A3327"/>
    <w:rsid w:val="005B1DCB"/>
    <w:rsid w:val="005C54F3"/>
    <w:rsid w:val="005D125C"/>
    <w:rsid w:val="00615110"/>
    <w:rsid w:val="00620A94"/>
    <w:rsid w:val="00626442"/>
    <w:rsid w:val="00637DE5"/>
    <w:rsid w:val="0064059F"/>
    <w:rsid w:val="00642E53"/>
    <w:rsid w:val="00665F99"/>
    <w:rsid w:val="0067054D"/>
    <w:rsid w:val="006C6E8C"/>
    <w:rsid w:val="006E39D4"/>
    <w:rsid w:val="00702533"/>
    <w:rsid w:val="00735813"/>
    <w:rsid w:val="00749796"/>
    <w:rsid w:val="007664A8"/>
    <w:rsid w:val="007764E3"/>
    <w:rsid w:val="007A2F2C"/>
    <w:rsid w:val="007B23C0"/>
    <w:rsid w:val="007B25DE"/>
    <w:rsid w:val="007C3FAA"/>
    <w:rsid w:val="007C47D8"/>
    <w:rsid w:val="007D72EF"/>
    <w:rsid w:val="007F17D4"/>
    <w:rsid w:val="0080399C"/>
    <w:rsid w:val="00820E8E"/>
    <w:rsid w:val="00835ADC"/>
    <w:rsid w:val="00841878"/>
    <w:rsid w:val="008545B5"/>
    <w:rsid w:val="00862D0D"/>
    <w:rsid w:val="00863022"/>
    <w:rsid w:val="00864275"/>
    <w:rsid w:val="00897780"/>
    <w:rsid w:val="008A2E51"/>
    <w:rsid w:val="008A7655"/>
    <w:rsid w:val="008B01D1"/>
    <w:rsid w:val="008B035F"/>
    <w:rsid w:val="008C753B"/>
    <w:rsid w:val="008D6BB9"/>
    <w:rsid w:val="00913EA1"/>
    <w:rsid w:val="00922FB4"/>
    <w:rsid w:val="009263EC"/>
    <w:rsid w:val="00927365"/>
    <w:rsid w:val="00943D9E"/>
    <w:rsid w:val="00947CA5"/>
    <w:rsid w:val="00967478"/>
    <w:rsid w:val="00973236"/>
    <w:rsid w:val="00997AE5"/>
    <w:rsid w:val="00997DC3"/>
    <w:rsid w:val="009E073E"/>
    <w:rsid w:val="009F5F0E"/>
    <w:rsid w:val="009F6358"/>
    <w:rsid w:val="00A01D52"/>
    <w:rsid w:val="00A14051"/>
    <w:rsid w:val="00A17A4B"/>
    <w:rsid w:val="00A36BE3"/>
    <w:rsid w:val="00A425F3"/>
    <w:rsid w:val="00A50CEA"/>
    <w:rsid w:val="00A5100C"/>
    <w:rsid w:val="00A9139B"/>
    <w:rsid w:val="00AA64BA"/>
    <w:rsid w:val="00AA74BE"/>
    <w:rsid w:val="00AD158C"/>
    <w:rsid w:val="00AD1716"/>
    <w:rsid w:val="00AD3239"/>
    <w:rsid w:val="00AE3498"/>
    <w:rsid w:val="00AE7C45"/>
    <w:rsid w:val="00B05D4A"/>
    <w:rsid w:val="00B1789D"/>
    <w:rsid w:val="00B41662"/>
    <w:rsid w:val="00B41A35"/>
    <w:rsid w:val="00B45E11"/>
    <w:rsid w:val="00B60A46"/>
    <w:rsid w:val="00B62AAB"/>
    <w:rsid w:val="00B6563B"/>
    <w:rsid w:val="00B707A8"/>
    <w:rsid w:val="00B776DE"/>
    <w:rsid w:val="00B90CDE"/>
    <w:rsid w:val="00BF51BD"/>
    <w:rsid w:val="00C148E7"/>
    <w:rsid w:val="00C37FD6"/>
    <w:rsid w:val="00C56E81"/>
    <w:rsid w:val="00C65EC2"/>
    <w:rsid w:val="00C7068A"/>
    <w:rsid w:val="00C714CD"/>
    <w:rsid w:val="00C76D83"/>
    <w:rsid w:val="00C778D1"/>
    <w:rsid w:val="00CA3BF6"/>
    <w:rsid w:val="00CB758F"/>
    <w:rsid w:val="00CE1532"/>
    <w:rsid w:val="00D17A51"/>
    <w:rsid w:val="00D66AC3"/>
    <w:rsid w:val="00D751FE"/>
    <w:rsid w:val="00D812DC"/>
    <w:rsid w:val="00D90D7A"/>
    <w:rsid w:val="00D93047"/>
    <w:rsid w:val="00D94ECA"/>
    <w:rsid w:val="00DA6800"/>
    <w:rsid w:val="00DB3ACC"/>
    <w:rsid w:val="00DB3E4D"/>
    <w:rsid w:val="00DC6820"/>
    <w:rsid w:val="00E3102C"/>
    <w:rsid w:val="00E41B62"/>
    <w:rsid w:val="00E53F08"/>
    <w:rsid w:val="00E55CD7"/>
    <w:rsid w:val="00EF47F2"/>
    <w:rsid w:val="00EF49BD"/>
    <w:rsid w:val="00F15BD1"/>
    <w:rsid w:val="00F5442F"/>
    <w:rsid w:val="00F56FD5"/>
    <w:rsid w:val="00F710A9"/>
    <w:rsid w:val="00F720F3"/>
    <w:rsid w:val="00F73A8B"/>
    <w:rsid w:val="00F771B0"/>
    <w:rsid w:val="00F80E19"/>
    <w:rsid w:val="00F9456C"/>
    <w:rsid w:val="00F95316"/>
    <w:rsid w:val="00FA6470"/>
    <w:rsid w:val="00FE2F35"/>
    <w:rsid w:val="02299054"/>
    <w:rsid w:val="02CB7AA7"/>
    <w:rsid w:val="06116EF3"/>
    <w:rsid w:val="06E83791"/>
    <w:rsid w:val="07962B17"/>
    <w:rsid w:val="09A1C8C7"/>
    <w:rsid w:val="0A1A59C3"/>
    <w:rsid w:val="0A7BEBE6"/>
    <w:rsid w:val="0CB174C5"/>
    <w:rsid w:val="0D68236F"/>
    <w:rsid w:val="0D710980"/>
    <w:rsid w:val="0E12EC18"/>
    <w:rsid w:val="0E605E8B"/>
    <w:rsid w:val="0F03F3D0"/>
    <w:rsid w:val="0F88149F"/>
    <w:rsid w:val="11499807"/>
    <w:rsid w:val="1159312C"/>
    <w:rsid w:val="13004020"/>
    <w:rsid w:val="1383FEFF"/>
    <w:rsid w:val="13C9C184"/>
    <w:rsid w:val="144F06E6"/>
    <w:rsid w:val="156591E5"/>
    <w:rsid w:val="15692852"/>
    <w:rsid w:val="16107E80"/>
    <w:rsid w:val="1840CA6F"/>
    <w:rsid w:val="1929AA5D"/>
    <w:rsid w:val="1940FE8F"/>
    <w:rsid w:val="19899038"/>
    <w:rsid w:val="1A9A2BE1"/>
    <w:rsid w:val="1B5A8D9D"/>
    <w:rsid w:val="1B9AA47C"/>
    <w:rsid w:val="1CFF0968"/>
    <w:rsid w:val="1D6F1CCF"/>
    <w:rsid w:val="1DE36189"/>
    <w:rsid w:val="1E1519D0"/>
    <w:rsid w:val="1E43D8FE"/>
    <w:rsid w:val="1E65A6B7"/>
    <w:rsid w:val="200DDA8D"/>
    <w:rsid w:val="20C47676"/>
    <w:rsid w:val="22143336"/>
    <w:rsid w:val="226B0F11"/>
    <w:rsid w:val="22D294A4"/>
    <w:rsid w:val="23073ED3"/>
    <w:rsid w:val="23D7A730"/>
    <w:rsid w:val="23FD23F8"/>
    <w:rsid w:val="253DAF2C"/>
    <w:rsid w:val="256FD7AD"/>
    <w:rsid w:val="26F617A1"/>
    <w:rsid w:val="273CF677"/>
    <w:rsid w:val="275ADDD5"/>
    <w:rsid w:val="278272B8"/>
    <w:rsid w:val="27C17DDE"/>
    <w:rsid w:val="27EABB44"/>
    <w:rsid w:val="289D0D41"/>
    <w:rsid w:val="29401B35"/>
    <w:rsid w:val="2A05C39A"/>
    <w:rsid w:val="2A4716B5"/>
    <w:rsid w:val="2B21E1D0"/>
    <w:rsid w:val="2B710491"/>
    <w:rsid w:val="2D64D6FA"/>
    <w:rsid w:val="2E358E35"/>
    <w:rsid w:val="2EF32668"/>
    <w:rsid w:val="2FE221E3"/>
    <w:rsid w:val="3129235F"/>
    <w:rsid w:val="3139139B"/>
    <w:rsid w:val="317C6B65"/>
    <w:rsid w:val="31EC437C"/>
    <w:rsid w:val="3223EADD"/>
    <w:rsid w:val="32549D7E"/>
    <w:rsid w:val="3479A79F"/>
    <w:rsid w:val="34A9FAFE"/>
    <w:rsid w:val="352D65AE"/>
    <w:rsid w:val="356A5572"/>
    <w:rsid w:val="361E9379"/>
    <w:rsid w:val="3635597B"/>
    <w:rsid w:val="37B14861"/>
    <w:rsid w:val="38084470"/>
    <w:rsid w:val="3808CC94"/>
    <w:rsid w:val="380B239D"/>
    <w:rsid w:val="389A08AE"/>
    <w:rsid w:val="38C8C9B1"/>
    <w:rsid w:val="390C578A"/>
    <w:rsid w:val="39E43038"/>
    <w:rsid w:val="3F9AC314"/>
    <w:rsid w:val="41E8E153"/>
    <w:rsid w:val="4248D87A"/>
    <w:rsid w:val="4450D33B"/>
    <w:rsid w:val="4580793C"/>
    <w:rsid w:val="45C30C13"/>
    <w:rsid w:val="46B2414A"/>
    <w:rsid w:val="46BD0A6B"/>
    <w:rsid w:val="471C499D"/>
    <w:rsid w:val="4884FFF6"/>
    <w:rsid w:val="4899137F"/>
    <w:rsid w:val="48F98AF4"/>
    <w:rsid w:val="4955D6C9"/>
    <w:rsid w:val="4AF0D2D1"/>
    <w:rsid w:val="4B06FA73"/>
    <w:rsid w:val="4B0F410D"/>
    <w:rsid w:val="4BEFBAC0"/>
    <w:rsid w:val="4C03181C"/>
    <w:rsid w:val="4C418D5F"/>
    <w:rsid w:val="4D26C36A"/>
    <w:rsid w:val="4EE82D29"/>
    <w:rsid w:val="51A4CC5D"/>
    <w:rsid w:val="53A67866"/>
    <w:rsid w:val="54D5673B"/>
    <w:rsid w:val="5530BD44"/>
    <w:rsid w:val="5597E126"/>
    <w:rsid w:val="56661FFE"/>
    <w:rsid w:val="56B4FF9B"/>
    <w:rsid w:val="57958E7E"/>
    <w:rsid w:val="5888EE0C"/>
    <w:rsid w:val="58B0362A"/>
    <w:rsid w:val="58CC7E37"/>
    <w:rsid w:val="58D418CD"/>
    <w:rsid w:val="5900CAF0"/>
    <w:rsid w:val="5A54564B"/>
    <w:rsid w:val="5A9256C2"/>
    <w:rsid w:val="5AE4256C"/>
    <w:rsid w:val="5C9559DA"/>
    <w:rsid w:val="5CF8EE60"/>
    <w:rsid w:val="5D0A8BE8"/>
    <w:rsid w:val="5D33B689"/>
    <w:rsid w:val="5F49CE81"/>
    <w:rsid w:val="5F8655A4"/>
    <w:rsid w:val="5FE4FFDA"/>
    <w:rsid w:val="603871AC"/>
    <w:rsid w:val="604ED7E8"/>
    <w:rsid w:val="607C757C"/>
    <w:rsid w:val="61222605"/>
    <w:rsid w:val="61F4D315"/>
    <w:rsid w:val="62614E09"/>
    <w:rsid w:val="62BDF666"/>
    <w:rsid w:val="63ED8BC2"/>
    <w:rsid w:val="653BB412"/>
    <w:rsid w:val="65F5CF71"/>
    <w:rsid w:val="67256CDD"/>
    <w:rsid w:val="6892CDEB"/>
    <w:rsid w:val="68C1DD49"/>
    <w:rsid w:val="68D63BDB"/>
    <w:rsid w:val="6A81A8E4"/>
    <w:rsid w:val="6A8B01C8"/>
    <w:rsid w:val="6AB06812"/>
    <w:rsid w:val="6C4B93EC"/>
    <w:rsid w:val="6CF4277B"/>
    <w:rsid w:val="6DE808D4"/>
    <w:rsid w:val="7060CAD4"/>
    <w:rsid w:val="7061AC69"/>
    <w:rsid w:val="7084B773"/>
    <w:rsid w:val="7108D842"/>
    <w:rsid w:val="71181ADB"/>
    <w:rsid w:val="719E53DF"/>
    <w:rsid w:val="71E016F2"/>
    <w:rsid w:val="7338141B"/>
    <w:rsid w:val="7418BBB1"/>
    <w:rsid w:val="752AD64B"/>
    <w:rsid w:val="75582896"/>
    <w:rsid w:val="769E7513"/>
    <w:rsid w:val="780AA391"/>
    <w:rsid w:val="7852B6D1"/>
    <w:rsid w:val="7A986426"/>
    <w:rsid w:val="7AB7A80E"/>
    <w:rsid w:val="7B49E71E"/>
    <w:rsid w:val="7C343487"/>
    <w:rsid w:val="7CB222BE"/>
    <w:rsid w:val="7CC85EB5"/>
    <w:rsid w:val="7D55970C"/>
    <w:rsid w:val="7D95B240"/>
    <w:rsid w:val="7DEA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D7F657"/>
  <w15:chartTrackingRefBased/>
  <w15:docId w15:val="{49F71090-51E3-4483-8432-66C164CB1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1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B62"/>
  </w:style>
  <w:style w:type="paragraph" w:styleId="Footer">
    <w:name w:val="footer"/>
    <w:basedOn w:val="Normal"/>
    <w:link w:val="FooterChar"/>
    <w:uiPriority w:val="99"/>
    <w:unhideWhenUsed/>
    <w:rsid w:val="00E41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B62"/>
  </w:style>
  <w:style w:type="character" w:styleId="Hyperlink">
    <w:name w:val="Hyperlink"/>
    <w:basedOn w:val="DefaultParagraphFont"/>
    <w:uiPriority w:val="99"/>
    <w:unhideWhenUsed/>
    <w:rsid w:val="00072498"/>
    <w:rPr>
      <w:color w:val="1F3864" w:themeColor="accent1" w:themeShade="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2498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C56E81"/>
  </w:style>
  <w:style w:type="character" w:customStyle="1" w:styleId="eop">
    <w:name w:val="eop"/>
    <w:basedOn w:val="DefaultParagraphFont"/>
    <w:rsid w:val="00C56E81"/>
  </w:style>
  <w:style w:type="paragraph" w:styleId="Title">
    <w:name w:val="Title"/>
    <w:basedOn w:val="Normal"/>
    <w:next w:val="Normal"/>
    <w:link w:val="TitleChar"/>
    <w:uiPriority w:val="10"/>
    <w:qFormat/>
    <w:rsid w:val="00C56E8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6E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116E3"/>
    <w:pPr>
      <w:tabs>
        <w:tab w:val="right" w:leader="dot" w:pos="10790"/>
      </w:tabs>
      <w:spacing w:before="240" w:after="10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3394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4116E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C5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C5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C5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5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54F3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E2F35"/>
    <w:rPr>
      <w:color w:val="2B579A"/>
      <w:shd w:val="clear" w:color="auto" w:fill="E1DFDD"/>
    </w:rPr>
  </w:style>
  <w:style w:type="table" w:styleId="ListTable3">
    <w:name w:val="List Table 3"/>
    <w:basedOn w:val="TableNormal"/>
    <w:uiPriority w:val="48"/>
    <w:rsid w:val="0070253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hyperlink" Target="https://community.d2l.com/brightspace/kb/articles/3678-publish-to-brightspace-learning-repository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rightspace@uwindsor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18CECF556B5E44AF17E4BC882E7283" ma:contentTypeVersion="17" ma:contentTypeDescription="Create a new document." ma:contentTypeScope="" ma:versionID="32e7a5b784c640446c12159f36af6024">
  <xsd:schema xmlns:xsd="http://www.w3.org/2001/XMLSchema" xmlns:xs="http://www.w3.org/2001/XMLSchema" xmlns:p="http://schemas.microsoft.com/office/2006/metadata/properties" xmlns:ns2="a4239d1e-45a0-4538-bc58-0f174f130b49" xmlns:ns3="30b396d7-52bb-43db-8569-4d05b93da1b4" targetNamespace="http://schemas.microsoft.com/office/2006/metadata/properties" ma:root="true" ma:fieldsID="b9a58ef1d4074daccb3ff156f0a7f4be" ns2:_="" ns3:_="">
    <xsd:import namespace="a4239d1e-45a0-4538-bc58-0f174f130b49"/>
    <xsd:import namespace="30b396d7-52bb-43db-8569-4d05b93da1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39d1e-45a0-4538-bc58-0f174f130b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bee80c-1694-4361-82b6-5997d1554e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b396d7-52bb-43db-8569-4d05b93da1b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a9426b-eb4f-4cbf-94f8-ae80cb2c7ac0}" ma:internalName="TaxCatchAll" ma:showField="CatchAllData" ma:web="30b396d7-52bb-43db-8569-4d05b93da1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a4239d1e-45a0-4538-bc58-0f174f130b49" xsi:nil="true"/>
    <SharedWithUsers xmlns="30b396d7-52bb-43db-8569-4d05b93da1b4">
      <UserInfo>
        <DisplayName>Daniel Vaxman</DisplayName>
        <AccountId>171</AccountId>
        <AccountType/>
      </UserInfo>
    </SharedWithUsers>
    <lcf76f155ced4ddcb4097134ff3c332f xmlns="a4239d1e-45a0-4538-bc58-0f174f130b49">
      <Terms xmlns="http://schemas.microsoft.com/office/infopath/2007/PartnerControls"/>
    </lcf76f155ced4ddcb4097134ff3c332f>
    <TaxCatchAll xmlns="30b396d7-52bb-43db-8569-4d05b93da1b4" xsi:nil="true"/>
  </documentManagement>
</p:properties>
</file>

<file path=customXml/itemProps1.xml><?xml version="1.0" encoding="utf-8"?>
<ds:datastoreItem xmlns:ds="http://schemas.openxmlformats.org/officeDocument/2006/customXml" ds:itemID="{96D6A1DB-34CE-4733-9F85-CF0EBA071A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239d1e-45a0-4538-bc58-0f174f130b49"/>
    <ds:schemaRef ds:uri="30b396d7-52bb-43db-8569-4d05b93da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EEE38F-FB9B-40AA-AB8B-94CF8C3839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E511A3-4B1A-4A9A-83C0-9EACB0168280}">
  <ds:schemaRefs>
    <ds:schemaRef ds:uri="http://schemas.microsoft.com/office/2006/metadata/properties"/>
    <ds:schemaRef ds:uri="http://schemas.microsoft.com/office/infopath/2007/PartnerControls"/>
    <ds:schemaRef ds:uri="a4239d1e-45a0-4538-bc58-0f174f130b49"/>
    <ds:schemaRef ds:uri="30b396d7-52bb-43db-8569-4d05b93da1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968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 Thang</dc:creator>
  <cp:keywords/>
  <dc:description/>
  <cp:lastModifiedBy>Anna Galka</cp:lastModifiedBy>
  <cp:revision>155</cp:revision>
  <dcterms:created xsi:type="dcterms:W3CDTF">2022-11-16T18:36:00Z</dcterms:created>
  <dcterms:modified xsi:type="dcterms:W3CDTF">2024-01-05T20:51:00Z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0x0101005E18CECF556B5E44AF17E4BC882E7283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_activity">
    <vt:lpwstr>{"FileActivityType":"9","FileActivityTimeStamp":"2023-06-07T14:30:25.190Z","FileActivityUsersOnPage":[{"DisplayName":"Kap Thang","Id":"kthang@uwindsor.ca"},{"DisplayName":"Daniel Vaxman","Id":"dvax@uwindsor.ca"}],"FileActivityNavigationId":null}</vt:lpwstr>
  </property>
  <property fmtid="{D5CDD505-2E9C-101B-9397-08002B2CF9AE}" pid="7" name="TriggerFlowInfo">
    <vt:lpwstr/>
  </property>
</Properties>
</file>